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93"/>
        <w:jc w:val="both"/>
        <w:rPr>
          <w:rFonts w:hint="eastAsia" w:asciiTheme="majorEastAsia" w:hAnsiTheme="majorEastAsia" w:eastAsiaTheme="majorEastAsia" w:cstheme="majorEastAsia"/>
          <w:b/>
          <w:kern w:val="0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6"/>
          <w:szCs w:val="36"/>
          <w:lang w:val="en-US" w:eastAsia="zh-CN"/>
        </w:rPr>
        <w:t>附件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kern w:val="0"/>
          <w:sz w:val="36"/>
          <w:szCs w:val="36"/>
          <w:lang w:val="en-US" w:eastAsia="zh-CN"/>
        </w:rPr>
        <w:t>：</w:t>
      </w:r>
    </w:p>
    <w:p>
      <w:pPr>
        <w:widowControl/>
        <w:ind w:left="93"/>
        <w:jc w:val="center"/>
        <w:rPr>
          <w:rFonts w:ascii="华文中宋" w:hAnsi="华文中宋" w:eastAsia="华文中宋"/>
          <w:b/>
          <w:kern w:val="0"/>
          <w:sz w:val="24"/>
        </w:rPr>
      </w:pPr>
      <w:r>
        <w:rPr>
          <w:rFonts w:hint="eastAsia" w:ascii="华文中宋" w:hAnsi="华文中宋" w:eastAsia="华文中宋"/>
          <w:b/>
          <w:kern w:val="0"/>
          <w:sz w:val="36"/>
          <w:szCs w:val="36"/>
        </w:rPr>
        <w:t>电教</w:t>
      </w:r>
      <w:r>
        <w:rPr>
          <w:rFonts w:ascii="华文中宋" w:hAnsi="华文中宋" w:eastAsia="华文中宋"/>
          <w:b/>
          <w:kern w:val="0"/>
          <w:sz w:val="36"/>
          <w:szCs w:val="36"/>
        </w:rPr>
        <w:t>仪器设备专项资金绩效评价指标表</w:t>
      </w:r>
    </w:p>
    <w:tbl>
      <w:tblPr>
        <w:tblStyle w:val="4"/>
        <w:tblW w:w="10724" w:type="dxa"/>
        <w:jc w:val="center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510"/>
        <w:gridCol w:w="810"/>
        <w:gridCol w:w="540"/>
        <w:gridCol w:w="1060"/>
        <w:gridCol w:w="580"/>
        <w:gridCol w:w="3040"/>
        <w:gridCol w:w="2976"/>
        <w:gridCol w:w="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tblHeader/>
          <w:jc w:val="center"/>
        </w:trPr>
        <w:tc>
          <w:tcPr>
            <w:tcW w:w="6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5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分值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二级</w:t>
            </w:r>
          </w:p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分值</w:t>
            </w: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三级</w:t>
            </w:r>
          </w:p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指标</w:t>
            </w: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分值</w:t>
            </w:r>
          </w:p>
        </w:tc>
        <w:tc>
          <w:tcPr>
            <w:tcW w:w="3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评价标准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指标说明</w:t>
            </w:r>
          </w:p>
        </w:tc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投入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立项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立项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规范性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30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项目符合相关政策，计5分；程序符合相关规定，计5分。</w:t>
            </w:r>
          </w:p>
        </w:tc>
        <w:tc>
          <w:tcPr>
            <w:tcW w:w="29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①项目是否按照规定的程序申请设立；</w:t>
            </w:r>
            <w:r>
              <w:rPr>
                <w:rFonts w:hint="default" w:ascii="Arial Narrow" w:hAnsi="Arial Narrow" w:cs="Arial Narrow"/>
                <w:kern w:val="0"/>
                <w:sz w:val="20"/>
                <w:szCs w:val="20"/>
              </w:rPr>
              <w:t>②</w:t>
            </w: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所提交的文件、材料是否符合相关要求。</w:t>
            </w:r>
          </w:p>
        </w:tc>
        <w:tc>
          <w:tcPr>
            <w:tcW w:w="5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经费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预算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经费预算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合规性</w:t>
            </w: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3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项目有经费预算，计7分；经费预算细化，计3分。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①项目是否有经费预算；</w:t>
            </w:r>
            <w:r>
              <w:rPr>
                <w:rFonts w:hint="default" w:ascii="Arial Narrow" w:hAnsi="Arial Narrow" w:cs="Arial Narrow"/>
                <w:kern w:val="0"/>
                <w:sz w:val="20"/>
                <w:szCs w:val="20"/>
              </w:rPr>
              <w:t>②</w:t>
            </w: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经费预算是否涉及到新增学位的学校，是否细化。</w:t>
            </w:r>
          </w:p>
        </w:tc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过                                                                                                                                       程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40</w:t>
            </w:r>
          </w:p>
        </w:tc>
        <w:tc>
          <w:tcPr>
            <w:tcW w:w="8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到位</w:t>
            </w:r>
          </w:p>
        </w:tc>
        <w:tc>
          <w:tcPr>
            <w:tcW w:w="5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到位率</w:t>
            </w: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3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资金到位率100%，计10分；在80%—100%之间的（含80%），计6分；</w:t>
            </w:r>
          </w:p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低于80%的不得分。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资金到位率=（实际到位资金/合同约定支付金额）×100%。</w:t>
            </w:r>
          </w:p>
        </w:tc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业务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管理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30</w:t>
            </w: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3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项目承担单位技术管理制度健全，计10分；基本健全，计8分；没有制度得0分。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①是否制定或具有相应的业务管理制度；②业务管理制度是否合法、合规、完整。</w:t>
            </w:r>
          </w:p>
        </w:tc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3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制度执行到位，计10分；基本到位，计8分；不按制度执行得0分。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①是否遵守相关法律法规和业务管理规定；②项目调整及支出调整手续是否完备；③项目合同书、验收报告等资料是否齐全并及时归档。</w:t>
            </w:r>
          </w:p>
        </w:tc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项目质量可控性</w:t>
            </w: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3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项目业务管理制度对项目工作控制有效，计10分；基本有效，计8分，无效得0分。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①是否已制定或具有相应的项目质量要求或标准；②是否采取了相应的项目质量检查、验收等必需的控制措施或手段。</w:t>
            </w:r>
          </w:p>
        </w:tc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产出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40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20</w:t>
            </w:r>
          </w:p>
          <w:p>
            <w:pPr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完成</w:t>
            </w:r>
          </w:p>
          <w:p>
            <w:pPr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及时率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30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及时完成采购安装的，计10分；未及时完成扣1-10分，扣完为止。</w:t>
            </w:r>
          </w:p>
        </w:tc>
        <w:tc>
          <w:tcPr>
            <w:tcW w:w="29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质量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达标率</w:t>
            </w: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3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验收合格，计10分，否则扣1-10分，扣完为止。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①是否有政府采购质量验收报告；②是否有项目技术培训等资料。</w:t>
            </w:r>
          </w:p>
        </w:tc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项目</w:t>
            </w:r>
          </w:p>
          <w:p>
            <w:pPr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效益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20</w:t>
            </w:r>
          </w:p>
        </w:tc>
        <w:tc>
          <w:tcPr>
            <w:tcW w:w="10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  <w:p>
            <w:pPr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推动教育信息化，改善教学环境效果显著的，计10分；一般的，计5分；效果低下的不得分。</w:t>
            </w:r>
          </w:p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①项目是否改善教学环境；②项目是否推动教育信息化；</w:t>
            </w:r>
          </w:p>
        </w:tc>
        <w:tc>
          <w:tcPr>
            <w:tcW w:w="5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6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社会公众或服务对象满意度</w:t>
            </w:r>
          </w:p>
        </w:tc>
        <w:tc>
          <w:tcPr>
            <w:tcW w:w="5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  <w:tc>
          <w:tcPr>
            <w:tcW w:w="3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90%（含）以上计10分；</w:t>
            </w: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80%（含）-90%，计8分；</w:t>
            </w: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70%（含）-80%，计6分；</w:t>
            </w: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低于70%计0分。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社会公众或服务对象是指因该项目实施而受到影响的部门（单位）、群体或个人。一般采取社会调查的方式。</w:t>
            </w:r>
          </w:p>
        </w:tc>
        <w:tc>
          <w:tcPr>
            <w:tcW w:w="5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合 计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</w:pPr>
            <w:r>
              <w:rPr>
                <w:rFonts w:hint="default" w:ascii="Arial Narrow" w:hAnsi="Arial Narrow" w:eastAsia="仿宋_GB2312" w:cs="Arial Narrow"/>
                <w:kern w:val="0"/>
                <w:sz w:val="20"/>
                <w:szCs w:val="20"/>
              </w:rPr>
              <w:t>83</w:t>
            </w:r>
          </w:p>
        </w:tc>
      </w:tr>
    </w:tbl>
    <w:p>
      <w:pPr>
        <w:widowControl/>
        <w:spacing w:line="20" w:lineRule="exact"/>
        <w:jc w:val="left"/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713"/>
    <w:rsid w:val="000166EA"/>
    <w:rsid w:val="000255AA"/>
    <w:rsid w:val="00041DF5"/>
    <w:rsid w:val="00050AE9"/>
    <w:rsid w:val="00070474"/>
    <w:rsid w:val="00074093"/>
    <w:rsid w:val="000872AD"/>
    <w:rsid w:val="00093908"/>
    <w:rsid w:val="00097491"/>
    <w:rsid w:val="000A6E3A"/>
    <w:rsid w:val="000A7F34"/>
    <w:rsid w:val="000C4EEC"/>
    <w:rsid w:val="000D6381"/>
    <w:rsid w:val="00117E9A"/>
    <w:rsid w:val="00126D7C"/>
    <w:rsid w:val="00172A97"/>
    <w:rsid w:val="001E3D52"/>
    <w:rsid w:val="001F6FBF"/>
    <w:rsid w:val="002072C0"/>
    <w:rsid w:val="002206E7"/>
    <w:rsid w:val="00277E84"/>
    <w:rsid w:val="002939FC"/>
    <w:rsid w:val="00294F38"/>
    <w:rsid w:val="002B2132"/>
    <w:rsid w:val="002B3BBA"/>
    <w:rsid w:val="002E7A5D"/>
    <w:rsid w:val="002F4867"/>
    <w:rsid w:val="0033184B"/>
    <w:rsid w:val="00332A82"/>
    <w:rsid w:val="00336DC9"/>
    <w:rsid w:val="0035361F"/>
    <w:rsid w:val="003768A8"/>
    <w:rsid w:val="0038448B"/>
    <w:rsid w:val="00385122"/>
    <w:rsid w:val="003A0FC8"/>
    <w:rsid w:val="003F3127"/>
    <w:rsid w:val="003F5E93"/>
    <w:rsid w:val="00411A57"/>
    <w:rsid w:val="00413825"/>
    <w:rsid w:val="00441A44"/>
    <w:rsid w:val="00444461"/>
    <w:rsid w:val="00456819"/>
    <w:rsid w:val="00473CB4"/>
    <w:rsid w:val="004741CB"/>
    <w:rsid w:val="004C5F38"/>
    <w:rsid w:val="004E1800"/>
    <w:rsid w:val="004E35EA"/>
    <w:rsid w:val="00515C01"/>
    <w:rsid w:val="00535977"/>
    <w:rsid w:val="0056583A"/>
    <w:rsid w:val="0057281E"/>
    <w:rsid w:val="00575F3F"/>
    <w:rsid w:val="00580C72"/>
    <w:rsid w:val="00581D04"/>
    <w:rsid w:val="00592713"/>
    <w:rsid w:val="005A6704"/>
    <w:rsid w:val="005C384B"/>
    <w:rsid w:val="005D09E1"/>
    <w:rsid w:val="005E167D"/>
    <w:rsid w:val="005F791A"/>
    <w:rsid w:val="00621A66"/>
    <w:rsid w:val="00625A35"/>
    <w:rsid w:val="00632A00"/>
    <w:rsid w:val="00661793"/>
    <w:rsid w:val="00675029"/>
    <w:rsid w:val="00690924"/>
    <w:rsid w:val="006938AC"/>
    <w:rsid w:val="006A3055"/>
    <w:rsid w:val="006A447B"/>
    <w:rsid w:val="006B1C28"/>
    <w:rsid w:val="006B4411"/>
    <w:rsid w:val="006E3CB4"/>
    <w:rsid w:val="006F095F"/>
    <w:rsid w:val="00713B84"/>
    <w:rsid w:val="0078309A"/>
    <w:rsid w:val="007F56F3"/>
    <w:rsid w:val="007F68AF"/>
    <w:rsid w:val="008012F7"/>
    <w:rsid w:val="008205E0"/>
    <w:rsid w:val="00821921"/>
    <w:rsid w:val="00866D2E"/>
    <w:rsid w:val="008A7748"/>
    <w:rsid w:val="008D71A9"/>
    <w:rsid w:val="008F27F3"/>
    <w:rsid w:val="0091166D"/>
    <w:rsid w:val="009437FF"/>
    <w:rsid w:val="00944662"/>
    <w:rsid w:val="00951A5A"/>
    <w:rsid w:val="0096725E"/>
    <w:rsid w:val="00972239"/>
    <w:rsid w:val="00984ACC"/>
    <w:rsid w:val="00985D7A"/>
    <w:rsid w:val="00A113D4"/>
    <w:rsid w:val="00A21994"/>
    <w:rsid w:val="00A3152E"/>
    <w:rsid w:val="00A41D4F"/>
    <w:rsid w:val="00A478D4"/>
    <w:rsid w:val="00A63012"/>
    <w:rsid w:val="00A67DAB"/>
    <w:rsid w:val="00A919A1"/>
    <w:rsid w:val="00A91A8D"/>
    <w:rsid w:val="00AD3263"/>
    <w:rsid w:val="00B014D6"/>
    <w:rsid w:val="00B435FE"/>
    <w:rsid w:val="00B64055"/>
    <w:rsid w:val="00B64F2A"/>
    <w:rsid w:val="00BA301C"/>
    <w:rsid w:val="00BB39EA"/>
    <w:rsid w:val="00C008D3"/>
    <w:rsid w:val="00C15971"/>
    <w:rsid w:val="00C71750"/>
    <w:rsid w:val="00CB0551"/>
    <w:rsid w:val="00CD07B7"/>
    <w:rsid w:val="00CF09E4"/>
    <w:rsid w:val="00D173C9"/>
    <w:rsid w:val="00D72999"/>
    <w:rsid w:val="00D76ACB"/>
    <w:rsid w:val="00DA32FE"/>
    <w:rsid w:val="00DD3550"/>
    <w:rsid w:val="00DD553A"/>
    <w:rsid w:val="00DF1D3B"/>
    <w:rsid w:val="00E10C7C"/>
    <w:rsid w:val="00E200D4"/>
    <w:rsid w:val="00E333A2"/>
    <w:rsid w:val="00E458E5"/>
    <w:rsid w:val="00E4599A"/>
    <w:rsid w:val="00E74111"/>
    <w:rsid w:val="00E91F91"/>
    <w:rsid w:val="00EB433A"/>
    <w:rsid w:val="00EB5827"/>
    <w:rsid w:val="00ED11CB"/>
    <w:rsid w:val="00ED6685"/>
    <w:rsid w:val="00F25D36"/>
    <w:rsid w:val="00F36F24"/>
    <w:rsid w:val="00F3716D"/>
    <w:rsid w:val="00F43FE5"/>
    <w:rsid w:val="00F74809"/>
    <w:rsid w:val="00F77E5E"/>
    <w:rsid w:val="00F840D7"/>
    <w:rsid w:val="00F94510"/>
    <w:rsid w:val="00FB0D3D"/>
    <w:rsid w:val="00FB6782"/>
    <w:rsid w:val="00FC2840"/>
    <w:rsid w:val="00FD4A37"/>
    <w:rsid w:val="00FD75A5"/>
    <w:rsid w:val="0BDF1DFA"/>
    <w:rsid w:val="116D533C"/>
    <w:rsid w:val="202A16BE"/>
    <w:rsid w:val="34C31329"/>
    <w:rsid w:val="40DD2AD3"/>
    <w:rsid w:val="60F62793"/>
    <w:rsid w:val="6FFD50AF"/>
    <w:rsid w:val="7E84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57181A-D693-41C1-B98C-1BF18ABE06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1002</Characters>
  <Lines>8</Lines>
  <Paragraphs>2</Paragraphs>
  <TotalTime>373</TotalTime>
  <ScaleCrop>false</ScaleCrop>
  <LinksUpToDate>false</LinksUpToDate>
  <CharactersWithSpaces>1175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2019-07-25T08:22:00Z</dcterms:created>
  <dc:creator>DELL</dc:creator>
  <cp:lastModifiedBy>、Cmh蔡孟虎</cp:lastModifiedBy>
  <dcterms:modified xsi:type="dcterms:W3CDTF">2019-10-16T01:45:47Z</dcterms:modified>
  <cp:revision>309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