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F9" w:rsidRPr="00855881" w:rsidRDefault="00CF2EF9" w:rsidP="00990458">
      <w:pPr>
        <w:jc w:val="center"/>
        <w:rPr>
          <w:b/>
          <w:sz w:val="36"/>
          <w:szCs w:val="3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25.75pt;margin-top:316.65pt;width:.75pt;height:33.75pt;z-index:25165875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-148.5pt;margin-top:94.65pt;width:.75pt;height:21pt;z-index:25165772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605.25pt;margin-top:94.65pt;width:.75pt;height:21pt;z-index:251656704" o:connectortype="straight">
            <v:stroke endarrow="block"/>
          </v:shape>
        </w:pict>
      </w:r>
      <w:r w:rsidRPr="00855881">
        <w:rPr>
          <w:rFonts w:hint="eastAsia"/>
          <w:b/>
          <w:sz w:val="36"/>
          <w:szCs w:val="36"/>
        </w:rPr>
        <w:t>外国医师在华短期行医审批流程图</w:t>
      </w:r>
      <w:r>
        <w:rPr>
          <w:rFonts w:hint="eastAsia"/>
          <w:b/>
          <w:sz w:val="36"/>
          <w:szCs w:val="36"/>
        </w:rPr>
        <w:t>（</w:t>
      </w:r>
      <w:r>
        <w:rPr>
          <w:b/>
          <w:sz w:val="36"/>
          <w:szCs w:val="36"/>
        </w:rPr>
        <w:t>7</w:t>
      </w:r>
      <w:r>
        <w:rPr>
          <w:rFonts w:hint="eastAsia"/>
          <w:b/>
          <w:sz w:val="36"/>
          <w:szCs w:val="36"/>
        </w:rPr>
        <w:t>个）</w:t>
      </w:r>
    </w:p>
    <w:p w:rsidR="00CF2EF9" w:rsidRDefault="00CF2EF9" w:rsidP="00990458">
      <w:pPr>
        <w:jc w:val="center"/>
        <w:rPr>
          <w:sz w:val="36"/>
          <w:szCs w:val="36"/>
        </w:rPr>
      </w:pPr>
    </w:p>
    <w:p w:rsidR="00CF2EF9" w:rsidRPr="00990458" w:rsidRDefault="00CF2EF9" w:rsidP="00990458">
      <w:pPr>
        <w:jc w:val="center"/>
        <w:rPr>
          <w:sz w:val="36"/>
          <w:szCs w:val="36"/>
        </w:rPr>
      </w:pPr>
      <w:r>
        <w:rPr>
          <w:noProof/>
        </w:rPr>
        <w:pict>
          <v:shape id="_x0000_s1029" type="#_x0000_t32" style="position:absolute;left:0;text-align:left;margin-left:333.15pt;margin-top:400.35pt;width:0;height:46.5pt;z-index:251665920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54.9pt;margin-top:400.35pt;width:0;height:46.5pt;z-index:251664896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216.9pt;margin-top:254.1pt;width:0;height:47.25pt;z-index:251663872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34.65pt;margin-top:254.1pt;width:0;height:48.75pt;z-index:251662848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210.15pt;margin-top:76.35pt;width:0;height:48.75pt;z-index:251660800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404.4pt;margin-top:76.35pt;width:0;height:48.75pt;z-index:251661824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22.65pt;margin-top:76.35pt;width:0;height:48.75pt;z-index:251659776" o:connectortype="straigh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40.65pt;margin-top:125.1pt;width:123.75pt;height:129.15pt;z-index:251652608">
            <v:textbox style="mso-next-textbox:#_x0000_s1036">
              <w:txbxContent>
                <w:p w:rsidR="00CF2EF9" w:rsidRPr="00215F74" w:rsidRDefault="00CF2EF9" w:rsidP="000A64E1">
                  <w:pPr>
                    <w:ind w:firstLineChars="98" w:firstLine="31680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不符合申请条的，不予受理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-36pt;margin-top:301.35pt;width:494.25pt;height:99pt;z-index:251653632">
            <v:textbox style="mso-next-textbox:#_x0000_s1037">
              <w:txbxContent>
                <w:p w:rsidR="00CF2EF9" w:rsidRPr="00215F74" w:rsidRDefault="00CF2EF9" w:rsidP="00B349A1">
                  <w:pPr>
                    <w:jc w:val="left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/>
                      <w:b/>
                      <w:sz w:val="28"/>
                      <w:szCs w:val="28"/>
                    </w:rPr>
                    <w:t xml:space="preserve">    </w:t>
                  </w: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卫生行政部门自受理申请之日起</w:t>
                  </w:r>
                  <w:r w:rsidRPr="00215F74">
                    <w:rPr>
                      <w:rFonts w:ascii="宋体" w:hAnsi="宋体"/>
                      <w:b/>
                      <w:sz w:val="28"/>
                      <w:szCs w:val="28"/>
                    </w:rPr>
                    <w:t>15</w:t>
                  </w: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个工作日内，根据《外国医师来华短期行医暂行管理办法》等有关规定进行审核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220.65pt;margin-top:446.85pt;width:237.6pt;height:102pt;z-index:251655680">
            <v:textbox style="mso-next-textbox:#_x0000_s1038">
              <w:txbxContent>
                <w:p w:rsidR="00CF2EF9" w:rsidRPr="00215F74" w:rsidRDefault="00CF2EF9" w:rsidP="00EE710D">
                  <w:pPr>
                    <w:jc w:val="left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不符合注册条件的，书面通知申请人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-36pt;margin-top:446.85pt;width:214.65pt;height:102pt;z-index:251654656">
            <v:textbox style="mso-next-textbox:#_x0000_s1039">
              <w:txbxContent>
                <w:p w:rsidR="00CF2EF9" w:rsidRPr="00215F74" w:rsidRDefault="00CF2EF9" w:rsidP="000A64E1">
                  <w:pPr>
                    <w:ind w:firstLineChars="198" w:firstLine="31680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审核合格的，予以注册，发给《外国医师短期行医许可证》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98.4pt;margin-top:125.1pt;width:234.75pt;height:129.15pt;z-index:251651584">
            <v:textbox style="mso-next-textbox:#_x0000_s1040">
              <w:txbxContent>
                <w:p w:rsidR="00CF2EF9" w:rsidRPr="00215F74" w:rsidRDefault="00CF2EF9" w:rsidP="000A64E1">
                  <w:pPr>
                    <w:ind w:firstLineChars="148" w:firstLine="31680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符合申请条件但材料不齐或不符合法定形式的，书面一次性告知需要补正的全部内容。合部补齐、补正申请材料后，予受理，发出受理回执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-36pt;margin-top:125.1pt;width:126.9pt;height:129.15pt;z-index:251650560">
            <v:textbox style="mso-next-textbox:#_x0000_s1041">
              <w:txbxContent>
                <w:p w:rsidR="00CF2EF9" w:rsidRPr="00215F74" w:rsidRDefault="00CF2EF9" w:rsidP="000A64E1">
                  <w:pPr>
                    <w:ind w:firstLineChars="147" w:firstLine="31680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符合申请条件、材料齐全和符合法定形式的，予以受理，发出受理回执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-14.1pt;margin-top:3.6pt;width:457.5pt;height:72.75pt;z-index:251649536">
            <v:textbox style="mso-next-textbox:#_x0000_s1042">
              <w:txbxContent>
                <w:p w:rsidR="00CF2EF9" w:rsidRPr="00215F74" w:rsidRDefault="00CF2EF9" w:rsidP="00F36167">
                  <w:pPr>
                    <w:jc w:val="center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申请人向卫生行政部门提出书面申请</w:t>
                  </w:r>
                </w:p>
                <w:p w:rsidR="00CF2EF9" w:rsidRPr="00215F74" w:rsidRDefault="00CF2EF9" w:rsidP="00F36167">
                  <w:pPr>
                    <w:jc w:val="center"/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215F74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（填写《外国医师在华短期行医执业注册申请表》及提交申请材料</w:t>
                  </w:r>
                </w:p>
              </w:txbxContent>
            </v:textbox>
          </v:shape>
        </w:pict>
      </w:r>
    </w:p>
    <w:sectPr w:rsidR="00CF2EF9" w:rsidRPr="00990458" w:rsidSect="00990458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167"/>
    <w:rsid w:val="000A64E1"/>
    <w:rsid w:val="001101EB"/>
    <w:rsid w:val="001578B9"/>
    <w:rsid w:val="001D50FA"/>
    <w:rsid w:val="00215F74"/>
    <w:rsid w:val="00276C7B"/>
    <w:rsid w:val="00296173"/>
    <w:rsid w:val="003B1685"/>
    <w:rsid w:val="004D25A5"/>
    <w:rsid w:val="00613687"/>
    <w:rsid w:val="006F196C"/>
    <w:rsid w:val="00734441"/>
    <w:rsid w:val="00855881"/>
    <w:rsid w:val="00990458"/>
    <w:rsid w:val="00A0154C"/>
    <w:rsid w:val="00B34623"/>
    <w:rsid w:val="00B349A1"/>
    <w:rsid w:val="00B74662"/>
    <w:rsid w:val="00C10FAA"/>
    <w:rsid w:val="00CF2EF9"/>
    <w:rsid w:val="00D630C3"/>
    <w:rsid w:val="00D86E01"/>
    <w:rsid w:val="00EE710D"/>
    <w:rsid w:val="00F22268"/>
    <w:rsid w:val="00F36167"/>
    <w:rsid w:val="00FC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96C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</Words>
  <Characters>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外国医师在华短期行医审批流程图（7个）</dc:title>
  <dc:subject/>
  <dc:creator>User</dc:creator>
  <cp:keywords/>
  <dc:description/>
  <cp:lastModifiedBy>微软用户</cp:lastModifiedBy>
  <cp:revision>2</cp:revision>
  <dcterms:created xsi:type="dcterms:W3CDTF">2016-06-14T01:00:00Z</dcterms:created>
  <dcterms:modified xsi:type="dcterms:W3CDTF">2016-06-14T01:00:00Z</dcterms:modified>
</cp:coreProperties>
</file>