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788" w:rsidRPr="0045656A" w:rsidRDefault="00546788" w:rsidP="002B31BA">
      <w:pPr>
        <w:jc w:val="center"/>
        <w:rPr>
          <w:rFonts w:ascii="宋体"/>
          <w:sz w:val="32"/>
          <w:szCs w:val="32"/>
          <w:lang w:val="zh-CN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35" o:spid="_x0000_s1026" type="#_x0000_t32" style="position:absolute;left:0;text-align:left;margin-left:411pt;margin-top:131.5pt;width:0;height:149.75pt;flip:y;z-index:251674112;visibility:visible" strokeweight=".5pt">
            <v:stroke endarrow="block" joinstyle="miter"/>
          </v:shape>
        </w:pict>
      </w:r>
      <w:r>
        <w:rPr>
          <w:noProof/>
        </w:rPr>
        <w:pict>
          <v:shape id="直接箭头连接符 29" o:spid="_x0000_s1027" type="#_x0000_t32" style="position:absolute;left:0;text-align:left;margin-left:4.5pt;margin-top:131.5pt;width:0;height:535.25pt;flip:y;z-index:251668992;visibility:visible" strokeweight=".5pt">
            <v:stroke endarrow="block" joinstyle="miter"/>
          </v:shape>
        </w:pict>
      </w:r>
      <w:r>
        <w:rPr>
          <w:noProof/>
        </w:rPr>
        <w:pict>
          <v:shape id="直接箭头连接符 13" o:spid="_x0000_s1028" type="#_x0000_t32" style="position:absolute;left:0;text-align:left;margin-left:211.5pt;margin-top:131.5pt;width:0;height:27.5pt;z-index:251653632;visibility:visible" strokeweight=".5pt">
            <v:stroke endarrow="block" joinstyle="miter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9" type="#_x0000_t202" style="position:absolute;left:0;text-align:left;margin-left:.65pt;margin-top:108.75pt;width:420.75pt;height:138.4pt;z-index:251640320;visibility:visible;mso-wrap-distance-top:3.6pt;mso-wrap-distance-bottom:3.6pt">
            <v:textbox style="mso-fit-shape-to-text:t">
              <w:txbxContent>
                <w:p w:rsidR="00546788" w:rsidRDefault="00546788" w:rsidP="002B31BA">
                  <w:pPr>
                    <w:jc w:val="center"/>
                  </w:pPr>
                  <w:r>
                    <w:rPr>
                      <w:rFonts w:hint="eastAsia"/>
                    </w:rPr>
                    <w:t>申请人申请</w:t>
                  </w:r>
                </w:p>
              </w:txbxContent>
            </v:textbox>
            <w10:wrap type="square"/>
          </v:shape>
        </w:pict>
      </w:r>
      <w:bookmarkStart w:id="0" w:name="_GoBack"/>
      <w:bookmarkEnd w:id="0"/>
      <w:r w:rsidRPr="00A91D9F">
        <w:rPr>
          <w:rFonts w:hint="eastAsia"/>
          <w:noProof/>
          <w:sz w:val="32"/>
          <w:szCs w:val="32"/>
        </w:rPr>
        <w:t>民用爆炸物品购买、运输许可证核发</w:t>
      </w:r>
      <w:r w:rsidRPr="0045656A">
        <w:rPr>
          <w:rFonts w:ascii="宋体" w:hAnsi="宋体" w:hint="eastAsia"/>
          <w:noProof/>
          <w:sz w:val="32"/>
          <w:szCs w:val="32"/>
        </w:rPr>
        <w:t>（</w:t>
      </w:r>
      <w:r w:rsidRPr="0045656A">
        <w:rPr>
          <w:rFonts w:ascii="宋体" w:hAnsi="宋体"/>
          <w:noProof/>
          <w:sz w:val="32"/>
          <w:szCs w:val="32"/>
        </w:rPr>
        <w:t>1</w:t>
      </w:r>
      <w:r w:rsidRPr="0045656A">
        <w:rPr>
          <w:rFonts w:ascii="宋体" w:hAnsi="宋体" w:hint="eastAsia"/>
          <w:noProof/>
          <w:sz w:val="32"/>
          <w:szCs w:val="32"/>
        </w:rPr>
        <w:t>个工作日）</w:t>
      </w:r>
    </w:p>
    <w:p w:rsidR="00546788" w:rsidRPr="002B31BA" w:rsidRDefault="00546788" w:rsidP="002B31BA">
      <w:pPr>
        <w:jc w:val="center"/>
        <w:rPr>
          <w:rFonts w:ascii="黑体" w:eastAsia="黑体" w:hAnsi="黑体"/>
          <w:sz w:val="44"/>
          <w:szCs w:val="44"/>
        </w:rPr>
      </w:pPr>
      <w:r>
        <w:rPr>
          <w:noProof/>
        </w:rPr>
        <w:pict>
          <v:line id="直接连接符 36" o:spid="_x0000_s1030" style="position:absolute;left:0;text-align:left;flip:x;z-index:251675136;visibility:visible" from="387pt,187.65pt" to="411pt,187.65pt" strokeweight=".5pt">
            <v:stroke joinstyle="miter"/>
          </v:line>
        </w:pict>
      </w:r>
      <w:r>
        <w:rPr>
          <w:noProof/>
        </w:rPr>
        <w:pict>
          <v:line id="直接连接符 33" o:spid="_x0000_s1031" style="position:absolute;left:0;text-align:left;flip:y;z-index:251673088;visibility:visible" from="335.25pt,541pt" to="335.25pt,573.15pt" strokeweight=".5pt">
            <v:stroke joinstyle="miter"/>
          </v:line>
        </w:pict>
      </w:r>
      <w:r>
        <w:rPr>
          <w:noProof/>
        </w:rPr>
        <w:pict>
          <v:line id="直接连接符 32" o:spid="_x0000_s1032" style="position:absolute;left:0;text-align:left;z-index:251672064;visibility:visible" from="198.75pt,542.5pt" to="198.75pt,572.9pt" strokeweight=".5pt">
            <v:stroke joinstyle="miter"/>
          </v:line>
        </w:pict>
      </w:r>
      <w:r>
        <w:rPr>
          <w:noProof/>
        </w:rPr>
        <w:pict>
          <v:line id="直接连接符 31" o:spid="_x0000_s1033" style="position:absolute;left:0;text-align:left;z-index:251671040;visibility:visible" from="4.5pt,572.9pt" to="335.25pt,572.9pt" strokeweight=".5pt">
            <v:stroke joinstyle="miter"/>
          </v:line>
        </w:pict>
      </w:r>
      <w:r>
        <w:rPr>
          <w:noProof/>
        </w:rPr>
        <w:pict>
          <v:line id="直接连接符 30" o:spid="_x0000_s1034" style="position:absolute;left:0;text-align:left;z-index:251670016;visibility:visible" from="4.5pt,187.65pt" to="36pt,187.65pt" strokeweight=".5pt">
            <v:stroke joinstyle="miter"/>
          </v:line>
        </w:pict>
      </w:r>
      <w:r>
        <w:rPr>
          <w:noProof/>
        </w:rPr>
        <w:pict>
          <v:shape id="直接箭头连接符 27" o:spid="_x0000_s1035" type="#_x0000_t32" style="position:absolute;left:0;text-align:left;margin-left:83.25pt;margin-top:406.45pt;width:0;height:30.95pt;z-index:251667968;visibility:visible" strokeweight=".5pt">
            <v:stroke endarrow="block" joinstyle="miter"/>
          </v:shape>
        </w:pict>
      </w:r>
      <w:r>
        <w:rPr>
          <w:noProof/>
        </w:rPr>
        <w:pict>
          <v:shape id="直接箭头连接符 26" o:spid="_x0000_s1036" type="#_x0000_t32" style="position:absolute;left:0;text-align:left;margin-left:135pt;margin-top:291.9pt;width:77.25pt;height:0;flip:x;z-index:251666944;visibility:visible" strokeweight=".5pt">
            <v:stroke endarrow="block" joinstyle="miter"/>
          </v:shape>
        </w:pict>
      </w:r>
      <w:r>
        <w:rPr>
          <w:noProof/>
        </w:rPr>
        <w:pict>
          <v:shape id="文本框 12" o:spid="_x0000_s1037" type="#_x0000_t202" style="position:absolute;left:0;text-align:left;margin-left:150pt;margin-top:504.05pt;width:99.75pt;height:138.4pt;z-index:251652608;visibility:visible;mso-wrap-distance-top:3.6pt;mso-wrap-distance-bottom:3.6pt">
            <v:textbox style="mso-fit-shape-to-text:t">
              <w:txbxContent>
                <w:p w:rsidR="00546788" w:rsidRDefault="00546788" w:rsidP="002B31BA">
                  <w:pPr>
                    <w:jc w:val="center"/>
                  </w:pPr>
                  <w:r>
                    <w:rPr>
                      <w:rFonts w:hint="eastAsia"/>
                    </w:rPr>
                    <w:t>对不符合条件的，说明理由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11" o:spid="_x0000_s1038" type="#_x0000_t202" style="position:absolute;left:0;text-align:left;margin-left:4in;margin-top:502.4pt;width:99.75pt;height:138.4pt;z-index:251651584;visibility:visible;mso-wrap-distance-top:3.6pt;mso-wrap-distance-bottom:3.6pt">
            <v:textbox style="mso-fit-shape-to-text:t">
              <w:txbxContent>
                <w:p w:rsidR="00546788" w:rsidRDefault="00546788" w:rsidP="002B31BA">
                  <w:pPr>
                    <w:jc w:val="center"/>
                  </w:pPr>
                  <w:r>
                    <w:rPr>
                      <w:rFonts w:hint="eastAsia"/>
                    </w:rPr>
                    <w:t>对符合条件的，核发证件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直接箭头连接符 25" o:spid="_x0000_s1039" type="#_x0000_t32" style="position:absolute;left:0;text-align:left;margin-left:304.5pt;margin-top:479.65pt;width:0;height:22pt;z-index:251665920;visibility:visible" strokeweight=".5pt">
            <v:stroke endarrow="block" joinstyle="miter"/>
          </v:shape>
        </w:pict>
      </w:r>
      <w:r>
        <w:rPr>
          <w:noProof/>
        </w:rPr>
        <w:pict>
          <v:shape id="直接箭头连接符 24" o:spid="_x0000_s1040" type="#_x0000_t32" style="position:absolute;left:0;text-align:left;margin-left:229.5pt;margin-top:479.65pt;width:0;height:22.25pt;z-index:251664896;visibility:visible" strokeweight=".5pt">
            <v:stroke endarrow="block" joinstyle="miter"/>
          </v:shape>
        </w:pict>
      </w:r>
      <w:r>
        <w:rPr>
          <w:noProof/>
        </w:rPr>
        <w:pict>
          <v:shape id="直接箭头连接符 23" o:spid="_x0000_s1041" type="#_x0000_t32" style="position:absolute;left:0;text-align:left;margin-left:249pt;margin-top:428.95pt;width:0;height:27.2pt;z-index:251663872;visibility:visible" strokeweight=".5pt">
            <v:stroke endarrow="block" joinstyle="miter"/>
          </v:shape>
        </w:pict>
      </w:r>
      <w:r>
        <w:rPr>
          <w:noProof/>
        </w:rPr>
        <w:pict>
          <v:shape id="直接箭头连接符 22" o:spid="_x0000_s1042" type="#_x0000_t32" style="position:absolute;left:0;text-align:left;margin-left:249pt;margin-top:326.2pt;width:0;height:32.45pt;z-index:251662848;visibility:visible" strokeweight=".5pt">
            <v:stroke endarrow="block" joinstyle="miter"/>
          </v:shape>
        </w:pict>
      </w:r>
      <w:r>
        <w:rPr>
          <w:noProof/>
        </w:rPr>
        <w:pict>
          <v:shape id="直接箭头连接符 21" o:spid="_x0000_s1043" type="#_x0000_t32" style="position:absolute;left:0;text-align:left;margin-left:249pt;margin-top:227.05pt;width:0;height:28.85pt;z-index:251661824;visibility:visible" strokeweight=".5pt">
            <v:stroke endarrow="block" joinstyle="miter"/>
          </v:shape>
        </w:pict>
      </w:r>
      <w:r>
        <w:rPr>
          <w:noProof/>
        </w:rPr>
        <w:pict>
          <v:shape id="直接箭头连接符 20" o:spid="_x0000_s1044" type="#_x0000_t32" style="position:absolute;left:0;text-align:left;margin-left:179.25pt;margin-top:180.9pt;width:15pt;height:0;z-index:251660800;visibility:visible" strokeweight=".5pt">
            <v:stroke endarrow="block" joinstyle="miter"/>
          </v:shape>
        </w:pict>
      </w:r>
      <w:r>
        <w:rPr>
          <w:noProof/>
        </w:rPr>
        <w:pict>
          <v:shape id="直接箭头连接符 19" o:spid="_x0000_s1045" type="#_x0000_t32" style="position:absolute;left:0;text-align:left;margin-left:344.25pt;margin-top:124.55pt;width:0;height:16.5pt;z-index:251659776;visibility:visible" strokeweight=".5pt">
            <v:stroke endarrow="block" joinstyle="miter"/>
          </v:shape>
        </w:pict>
      </w:r>
      <w:r>
        <w:rPr>
          <w:noProof/>
        </w:rPr>
        <w:pict>
          <v:shape id="直接箭头连接符 18" o:spid="_x0000_s1046" type="#_x0000_t32" style="position:absolute;left:0;text-align:left;margin-left:224.25pt;margin-top:124.55pt;width:0;height:16.5pt;z-index:251658752;visibility:visible" strokeweight=".5pt">
            <v:stroke endarrow="block" joinstyle="miter"/>
          </v:shape>
        </w:pict>
      </w:r>
      <w:r>
        <w:rPr>
          <w:noProof/>
        </w:rPr>
        <w:pict>
          <v:shape id="直接箭头连接符 17" o:spid="_x0000_s1047" type="#_x0000_t32" style="position:absolute;left:0;text-align:left;margin-left:166.5pt;margin-top:124.65pt;width:0;height:16.5pt;z-index:251657728;visibility:visible" strokeweight=".5pt">
            <v:stroke endarrow="block" joinstyle="miter"/>
          </v:shape>
        </w:pict>
      </w:r>
      <w:r>
        <w:rPr>
          <w:noProof/>
        </w:rPr>
        <w:pict>
          <v:shape id="直接箭头连接符 16" o:spid="_x0000_s1048" type="#_x0000_t32" style="position:absolute;left:0;text-align:left;margin-left:78.75pt;margin-top:124.65pt;width:0;height:16.5pt;z-index:251656704;visibility:visible" strokeweight=".5pt">
            <v:stroke endarrow="block" joinstyle="miter"/>
          </v:shape>
        </w:pict>
      </w:r>
      <w:r>
        <w:rPr>
          <w:noProof/>
        </w:rPr>
        <w:pict>
          <v:line id="直接连接符 15" o:spid="_x0000_s1049" style="position:absolute;left:0;text-align:left;z-index:251655680;visibility:visible" from="212.25pt,104.5pt" to="212.25pt,124.65pt" strokeweight=".5pt">
            <v:stroke joinstyle="miter"/>
          </v:line>
        </w:pict>
      </w:r>
      <w:r>
        <w:rPr>
          <w:noProof/>
        </w:rPr>
        <w:pict>
          <v:line id="直接连接符 14" o:spid="_x0000_s1050" style="position:absolute;left:0;text-align:left;z-index:251654656;visibility:visible" from="78.75pt,124.65pt" to="344.25pt,124.65pt" strokeweight=".5pt">
            <v:stroke joinstyle="miter"/>
          </v:line>
        </w:pict>
      </w:r>
      <w:r>
        <w:rPr>
          <w:noProof/>
        </w:rPr>
        <w:pict>
          <v:shape id="文本框 10" o:spid="_x0000_s1051" type="#_x0000_t202" style="position:absolute;left:0;text-align:left;margin-left:37.5pt;margin-top:437.9pt;width:99.75pt;height:138.4pt;z-index:251650560;visibility:visible;mso-wrap-distance-top:3.6pt;mso-wrap-distance-bottom:3.6pt">
            <v:textbox style="mso-fit-shape-to-text:t">
              <w:txbxContent>
                <w:p w:rsidR="00546788" w:rsidRDefault="00546788" w:rsidP="002B31BA">
                  <w:pPr>
                    <w:jc w:val="center"/>
                  </w:pPr>
                  <w:r>
                    <w:rPr>
                      <w:rFonts w:hint="eastAsia"/>
                    </w:rPr>
                    <w:t>听证程序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9" o:spid="_x0000_s1052" type="#_x0000_t202" style="position:absolute;left:0;text-align:left;margin-left:36pt;margin-top:259.15pt;width:99.75pt;height:137.65pt;z-index:251649536;visibility:visible;mso-wrap-distance-top:3.6pt;mso-wrap-distance-bottom:3.6pt">
            <v:textbox style="mso-fit-shape-to-text:t">
              <w:txbxContent>
                <w:p w:rsidR="00546788" w:rsidRDefault="00546788" w:rsidP="002B31BA">
                  <w:pPr>
                    <w:jc w:val="center"/>
                  </w:pPr>
                  <w:r>
                    <w:rPr>
                      <w:rFonts w:hint="eastAsia"/>
                    </w:rPr>
                    <w:t>审查时，发现许可事项直接关系申请人与他人重大利益的，应当制件《行政许可告知笔录》，告知申请人、关系人有权进行陈述、申辩和要求听证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8" o:spid="_x0000_s1053" type="#_x0000_t202" style="position:absolute;left:0;text-align:left;margin-left:213pt;margin-top:456.65pt;width:99.75pt;height:138.4pt;z-index:251648512;visibility:visible;mso-wrap-distance-top:3.6pt;mso-wrap-distance-bottom:3.6pt">
            <v:textbox style="mso-fit-shape-to-text:t">
              <w:txbxContent>
                <w:p w:rsidR="00546788" w:rsidRDefault="00546788" w:rsidP="002B31BA">
                  <w:pPr>
                    <w:jc w:val="center"/>
                  </w:pPr>
                  <w:r>
                    <w:rPr>
                      <w:rFonts w:hint="eastAsia"/>
                    </w:rPr>
                    <w:t>决定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7" o:spid="_x0000_s1054" type="#_x0000_t202" style="position:absolute;left:0;text-align:left;margin-left:213pt;margin-top:359.15pt;width:99.75pt;height:138.4pt;z-index:251647488;visibility:visible;mso-wrap-distance-top:3.6pt;mso-wrap-distance-bottom:3.6pt">
            <v:textbox style="mso-fit-shape-to-text:t">
              <w:txbxContent>
                <w:p w:rsidR="00546788" w:rsidRDefault="00546788" w:rsidP="002B31BA">
                  <w:pPr>
                    <w:jc w:val="center"/>
                  </w:pPr>
                  <w:r>
                    <w:rPr>
                      <w:rFonts w:hint="eastAsia"/>
                    </w:rPr>
                    <w:t>现场核查</w:t>
                  </w:r>
                </w:p>
                <w:p w:rsidR="00546788" w:rsidRDefault="00546788" w:rsidP="002B31BA">
                  <w:pPr>
                    <w:jc w:val="center"/>
                  </w:pPr>
                  <w:r>
                    <w:rPr>
                      <w:rFonts w:hint="eastAsia"/>
                    </w:rPr>
                    <w:t>公安机关结合申请材料对现场进行核查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6" o:spid="_x0000_s1055" type="#_x0000_t202" style="position:absolute;left:0;text-align:left;margin-left:212.25pt;margin-top:256.8pt;width:99.75pt;height:137.65pt;z-index:251646464;visibility:visible;mso-wrap-distance-top:3.6pt;mso-wrap-distance-bottom:3.6pt">
            <v:textbox style="mso-fit-shape-to-text:t">
              <w:txbxContent>
                <w:p w:rsidR="00546788" w:rsidRDefault="00546788" w:rsidP="002B31BA">
                  <w:pPr>
                    <w:jc w:val="center"/>
                  </w:pPr>
                  <w:r>
                    <w:rPr>
                      <w:rFonts w:hint="eastAsia"/>
                    </w:rPr>
                    <w:t>审查</w:t>
                  </w:r>
                </w:p>
                <w:p w:rsidR="00546788" w:rsidRDefault="00546788" w:rsidP="002B31BA">
                  <w:pPr>
                    <w:jc w:val="center"/>
                  </w:pPr>
                  <w:r>
                    <w:rPr>
                      <w:rFonts w:hint="eastAsia"/>
                    </w:rPr>
                    <w:t>公安机关对申请人提交的申请材料进行审查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5" o:spid="_x0000_s1056" type="#_x0000_t202" style="position:absolute;left:0;text-align:left;margin-left:4in;margin-top:142.05pt;width:99.75pt;height:137.65pt;z-index:251645440;visibility:visible;mso-wrap-distance-top:3.6pt;mso-wrap-distance-bottom:3.6pt">
            <v:textbox style="mso-fit-shape-to-text:t">
              <w:txbxContent>
                <w:p w:rsidR="00546788" w:rsidRDefault="00546788" w:rsidP="002B31BA">
                  <w:pPr>
                    <w:jc w:val="center"/>
                  </w:pPr>
                  <w:r>
                    <w:rPr>
                      <w:rFonts w:hint="eastAsia"/>
                    </w:rPr>
                    <w:t>不属于许可范畴或不属于本机关职权范围的，不予受理，出具《不予受理通知书》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4" o:spid="_x0000_s1057" type="#_x0000_t202" style="position:absolute;left:0;text-align:left;margin-left:195pt;margin-top:142.05pt;width:75pt;height:137.65pt;z-index:251644416;visibility:visible;mso-wrap-distance-top:3.6pt;mso-wrap-distance-bottom:3.6pt">
            <v:textbox style="mso-fit-shape-to-text:t">
              <w:txbxContent>
                <w:p w:rsidR="00546788" w:rsidRDefault="00546788" w:rsidP="002B31BA">
                  <w:pPr>
                    <w:jc w:val="center"/>
                  </w:pPr>
                  <w:r>
                    <w:rPr>
                      <w:rFonts w:hint="eastAsia"/>
                    </w:rPr>
                    <w:t>材料齐全，符合法定形式的，出具《受理通知书》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3" o:spid="_x0000_s1058" type="#_x0000_t202" style="position:absolute;left:0;text-align:left;margin-left:156.75pt;margin-top:141.15pt;width:22.5pt;height:85.9pt;z-index:251643392;visibility:visible;mso-wrap-distance-top:3.6pt;mso-wrap-distance-bottom:3.6pt">
            <v:textbox>
              <w:txbxContent>
                <w:p w:rsidR="00546788" w:rsidRDefault="00546788" w:rsidP="002B31BA">
                  <w:pPr>
                    <w:jc w:val="center"/>
                  </w:pPr>
                  <w:r>
                    <w:rPr>
                      <w:rFonts w:hint="eastAsia"/>
                    </w:rPr>
                    <w:t>当场更正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59" type="#_x0000_t202" style="position:absolute;left:0;text-align:left;margin-left:36pt;margin-top:142.05pt;width:99.75pt;height:137.65pt;z-index:251642368;visibility:visible;mso-wrap-distance-top:3.6pt;mso-wrap-distance-bottom:3.6pt">
            <v:textbox style="mso-fit-shape-to-text:t">
              <w:txbxContent>
                <w:p w:rsidR="00546788" w:rsidRDefault="00546788" w:rsidP="002B31BA">
                  <w:pPr>
                    <w:jc w:val="center"/>
                  </w:pPr>
                  <w:r>
                    <w:rPr>
                      <w:rFonts w:hint="eastAsia"/>
                    </w:rPr>
                    <w:t>材料不齐全，或者不符合法定形式的，当场退回材料，发放一次性《补正材料通知》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60" type="#_x0000_t202" style="position:absolute;left:0;text-align:left;margin-left:90.75pt;margin-top:66.3pt;width:241.5pt;height:137.65pt;z-index:251641344;visibility:visible;mso-wrap-distance-top:3.6pt;mso-wrap-distance-bottom:3.6pt">
            <v:textbox style="mso-fit-shape-to-text:t">
              <w:txbxContent>
                <w:p w:rsidR="00546788" w:rsidRDefault="00546788" w:rsidP="002B31BA">
                  <w:pPr>
                    <w:jc w:val="center"/>
                  </w:pPr>
                  <w:r>
                    <w:rPr>
                      <w:rFonts w:hint="eastAsia"/>
                    </w:rPr>
                    <w:t>受理</w:t>
                  </w:r>
                </w:p>
                <w:p w:rsidR="00546788" w:rsidRDefault="00546788" w:rsidP="002B31BA">
                  <w:pPr>
                    <w:jc w:val="center"/>
                  </w:pPr>
                  <w:r>
                    <w:rPr>
                      <w:rFonts w:hint="eastAsia"/>
                    </w:rPr>
                    <w:t>收到申请材料当场完成申请材料的受理工作</w:t>
                  </w:r>
                </w:p>
              </w:txbxContent>
            </v:textbox>
            <w10:wrap type="square"/>
          </v:shape>
        </w:pict>
      </w:r>
    </w:p>
    <w:sectPr w:rsidR="00546788" w:rsidRPr="002B31BA" w:rsidSect="00D30F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31BA"/>
    <w:rsid w:val="00255F8B"/>
    <w:rsid w:val="002B223E"/>
    <w:rsid w:val="002B31BA"/>
    <w:rsid w:val="002E0F78"/>
    <w:rsid w:val="00386378"/>
    <w:rsid w:val="003E3C5B"/>
    <w:rsid w:val="003E6E3F"/>
    <w:rsid w:val="0045656A"/>
    <w:rsid w:val="00506812"/>
    <w:rsid w:val="00546788"/>
    <w:rsid w:val="007E785E"/>
    <w:rsid w:val="008D78E0"/>
    <w:rsid w:val="009A4081"/>
    <w:rsid w:val="00A6646C"/>
    <w:rsid w:val="00A91D9F"/>
    <w:rsid w:val="00C47678"/>
    <w:rsid w:val="00D30F86"/>
    <w:rsid w:val="00ED3D93"/>
    <w:rsid w:val="00ED7E5D"/>
    <w:rsid w:val="00EE6443"/>
    <w:rsid w:val="00F30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F8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8</Words>
  <Characters>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民用爆炸物品购买许可、民用爆炸物品运输许可（1个工作日）</dc:title>
  <dc:subject/>
  <dc:creator>Len</dc:creator>
  <cp:keywords/>
  <dc:description/>
  <cp:lastModifiedBy>SDWM</cp:lastModifiedBy>
  <cp:revision>4</cp:revision>
  <dcterms:created xsi:type="dcterms:W3CDTF">2016-06-13T01:39:00Z</dcterms:created>
  <dcterms:modified xsi:type="dcterms:W3CDTF">2016-07-05T14:55:00Z</dcterms:modified>
</cp:coreProperties>
</file>