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2018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 xml:space="preserve">填报单位：（盖章） </w:t>
      </w:r>
      <w:r>
        <w:rPr>
          <w:rFonts w:hint="eastAsia" w:ascii="仿宋_GB2312" w:hAnsi="仿宋_GB2312" w:eastAsia="仿宋_GB2312"/>
          <w:sz w:val="24"/>
          <w:szCs w:val="21"/>
          <w:lang w:eastAsia="zh-CN"/>
        </w:rPr>
        <w:t>东安县物资事务管理办公室</w:t>
      </w:r>
      <w:r>
        <w:rPr>
          <w:rFonts w:hint="eastAsia" w:ascii="仿宋_GB2312" w:hAnsi="仿宋_GB2312" w:eastAsia="仿宋_GB2312"/>
          <w:sz w:val="24"/>
          <w:szCs w:val="21"/>
        </w:rPr>
        <w:t xml:space="preserve">             金额单位：万元     </w:t>
      </w:r>
    </w:p>
    <w:tbl>
      <w:tblPr>
        <w:tblStyle w:val="11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东安县商业事务管理办公室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刘福元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146.1025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118.1025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28.00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146.1025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146.1025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146.1025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146.1025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7.00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7.00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1、按时完成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了</w:t>
            </w:r>
            <w:r>
              <w:rPr>
                <w:rFonts w:hint="eastAsia" w:ascii="仿宋_GB2312" w:eastAsia="仿宋_GB2312"/>
                <w:sz w:val="30"/>
                <w:szCs w:val="30"/>
              </w:rPr>
              <w:t>县委、县政府交办的各项工作任务。</w:t>
            </w:r>
          </w:p>
          <w:p>
            <w:pPr>
              <w:widowControl w:val="0"/>
              <w:spacing w:line="360" w:lineRule="exact"/>
              <w:ind w:firstLine="600" w:firstLineChars="20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、维护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了物资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系统的稳定。</w:t>
            </w:r>
          </w:p>
          <w:p>
            <w:pPr>
              <w:widowControl w:val="0"/>
              <w:spacing w:line="36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640" w:firstLineChars="200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333333"/>
                <w:sz w:val="32"/>
                <w:szCs w:val="32"/>
                <w:shd w:val="clear" w:color="auto" w:fill="FFFFFF"/>
              </w:rPr>
              <w:t>2017年我</w:t>
            </w:r>
            <w:r>
              <w:rPr>
                <w:rFonts w:hint="eastAsia" w:ascii="仿宋_GB2312" w:eastAsia="仿宋_GB2312" w:cs="宋体"/>
                <w:b w:val="0"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办</w:t>
            </w:r>
            <w:r>
              <w:rPr>
                <w:rFonts w:hint="eastAsia" w:ascii="仿宋_GB2312" w:eastAsia="仿宋_GB2312" w:cs="宋体"/>
                <w:b w:val="0"/>
                <w:bCs/>
                <w:color w:val="333333"/>
                <w:sz w:val="32"/>
                <w:szCs w:val="32"/>
                <w:shd w:val="clear" w:color="auto" w:fill="FFFFFF"/>
              </w:rPr>
              <w:t>预算整体支出虽然保证了正常运行和职能履行，但在预算编制和执行中存在一些问题</w:t>
            </w:r>
            <w:r>
              <w:rPr>
                <w:rFonts w:hint="eastAsia" w:ascii="仿宋_GB2312" w:eastAsia="仿宋_GB2312" w:cs="宋体"/>
                <w:b w:val="0"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内控管理有待加强，</w:t>
            </w:r>
            <w:r>
              <w:rPr>
                <w:rFonts w:hint="eastAsia" w:ascii="仿宋_GB2312" w:eastAsia="仿宋_GB2312" w:cs="宋体"/>
                <w:b w:val="0"/>
                <w:bCs/>
                <w:color w:val="333333"/>
                <w:sz w:val="32"/>
                <w:szCs w:val="32"/>
                <w:shd w:val="clear" w:color="auto" w:fill="FFFFFF"/>
              </w:rPr>
              <w:t>公用经费控制待进一步加强。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spacing w:beforeAutospacing="0" w:afterAutospacing="0"/>
              <w:ind w:firstLine="640" w:firstLineChars="200"/>
              <w:rPr>
                <w:rFonts w:hint="eastAsia" w:ascii="仿宋_GB2312" w:hAnsi="Arial" w:eastAsia="仿宋_GB2312" w:cs="Arial"/>
                <w:b w:val="0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 w:val="0"/>
                <w:color w:val="333333"/>
                <w:sz w:val="32"/>
                <w:szCs w:val="32"/>
                <w:shd w:val="clear" w:color="auto" w:fill="FFFFFF"/>
              </w:rPr>
              <w:t>针对存在的问题，我</w:t>
            </w:r>
            <w:r>
              <w:rPr>
                <w:rFonts w:hint="eastAsia" w:ascii="仿宋_GB2312" w:eastAsia="仿宋_GB2312" w:cs="宋体"/>
                <w:b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办</w:t>
            </w:r>
            <w:r>
              <w:rPr>
                <w:rFonts w:hint="eastAsia" w:ascii="仿宋_GB2312" w:eastAsia="仿宋_GB2312" w:cs="宋体"/>
                <w:b w:val="0"/>
                <w:color w:val="333333"/>
                <w:sz w:val="32"/>
                <w:szCs w:val="32"/>
                <w:shd w:val="clear" w:color="auto" w:fill="FFFFFF"/>
              </w:rPr>
              <w:t>将合理安排使用财政预算资金，严格执行财政纪律，增强预算的约束力，按原则给予支出。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财政局归口业务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财政局预算绩效管理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beforeLines="50"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刘福元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填报人（签章）： 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彭叶飞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     </w:t>
      </w:r>
    </w:p>
    <w:p>
      <w:pPr>
        <w:spacing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13036775894</w:t>
      </w:r>
      <w:r>
        <w:rPr>
          <w:rFonts w:hint="eastAsia" w:ascii="仿宋_GB2312" w:hAnsi="仿宋_GB2312" w:eastAsia="仿宋_GB2312"/>
          <w:bCs/>
          <w:sz w:val="24"/>
        </w:rPr>
        <w:t xml:space="preserve">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/>
          <w:bCs/>
          <w:sz w:val="24"/>
        </w:rPr>
        <w:t xml:space="preserve"> 填报日期：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2018</w:t>
      </w:r>
      <w:r>
        <w:rPr>
          <w:rFonts w:hint="eastAsia" w:ascii="仿宋_GB2312" w:hAnsi="仿宋_GB2312" w:eastAsia="仿宋_GB2312"/>
          <w:bCs/>
          <w:sz w:val="24"/>
        </w:rPr>
        <w:t>年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22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sectPr>
      <w:footerReference r:id="rId3" w:type="even"/>
      <w:type w:val="continuous"/>
      <w:pgSz w:w="11907" w:h="16840"/>
      <w:pgMar w:top="1134" w:right="1247" w:bottom="1134" w:left="1247" w:header="851" w:footer="567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285"/>
  <w:displayHorizontalDrawingGridEvery w:val="0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5C71"/>
    <w:rsid w:val="000456B7"/>
    <w:rsid w:val="00152464"/>
    <w:rsid w:val="00170C42"/>
    <w:rsid w:val="00172A27"/>
    <w:rsid w:val="00221790"/>
    <w:rsid w:val="0037723E"/>
    <w:rsid w:val="006A6487"/>
    <w:rsid w:val="008602C5"/>
    <w:rsid w:val="008667AB"/>
    <w:rsid w:val="008824C2"/>
    <w:rsid w:val="008A7D30"/>
    <w:rsid w:val="00BA23C3"/>
    <w:rsid w:val="00C964B6"/>
    <w:rsid w:val="00CB1781"/>
    <w:rsid w:val="00D55550"/>
    <w:rsid w:val="00F37DDE"/>
    <w:rsid w:val="00F55AF3"/>
    <w:rsid w:val="00FD4345"/>
    <w:rsid w:val="1235125D"/>
    <w:rsid w:val="1EEB4732"/>
    <w:rsid w:val="3169793C"/>
    <w:rsid w:val="36570157"/>
    <w:rsid w:val="3C2021BD"/>
    <w:rsid w:val="4F6034D1"/>
    <w:rsid w:val="4FBE0068"/>
    <w:rsid w:val="5C5B4347"/>
    <w:rsid w:val="5CE55F84"/>
    <w:rsid w:val="6A3A0D98"/>
    <w:rsid w:val="6F916039"/>
    <w:rsid w:val="6FB9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8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BGZ</Company>
  <Pages>2</Pages>
  <Words>169</Words>
  <Characters>967</Characters>
  <Lines>8</Lines>
  <Paragraphs>2</Paragraphs>
  <TotalTime>2</TotalTime>
  <ScaleCrop>false</ScaleCrop>
  <LinksUpToDate>false</LinksUpToDate>
  <CharactersWithSpaces>1134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2016-09-19T01:45:00Z</dcterms:created>
  <dc:creator>史殿林</dc:creator>
  <cp:lastModifiedBy>独秀峰</cp:lastModifiedBy>
  <cp:lastPrinted>2018-11-23T02:56:00Z</cp:lastPrinted>
  <dcterms:modified xsi:type="dcterms:W3CDTF">2018-12-17T08:08:38Z</dcterms:modified>
  <dc:title>国家税务总局文件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