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5E3" w:rsidRPr="007D2A2A" w:rsidRDefault="00637595" w:rsidP="00C93F1B">
      <w:pPr>
        <w:spacing w:line="460" w:lineRule="exact"/>
        <w:jc w:val="center"/>
        <w:outlineLvl w:val="0"/>
        <w:rPr>
          <w:rFonts w:asciiTheme="majorEastAsia" w:eastAsiaTheme="majorEastAsia" w:hAnsiTheme="majorEastAsia"/>
          <w:b/>
          <w:bCs/>
          <w:sz w:val="32"/>
          <w:szCs w:val="32"/>
        </w:rPr>
      </w:pPr>
      <w:r w:rsidRPr="007D2A2A">
        <w:rPr>
          <w:rFonts w:asciiTheme="majorEastAsia" w:eastAsiaTheme="majorEastAsia" w:hAnsiTheme="majorEastAsia" w:hint="eastAsia"/>
          <w:b/>
          <w:bCs/>
          <w:sz w:val="32"/>
          <w:szCs w:val="32"/>
        </w:rPr>
        <w:t>2017</w:t>
      </w:r>
      <w:r w:rsidR="003A3785" w:rsidRPr="007D2A2A">
        <w:rPr>
          <w:rFonts w:asciiTheme="majorEastAsia" w:eastAsiaTheme="majorEastAsia" w:hAnsiTheme="majorEastAsia"/>
          <w:b/>
          <w:bCs/>
          <w:sz w:val="32"/>
          <w:szCs w:val="32"/>
        </w:rPr>
        <w:t>年度</w:t>
      </w:r>
      <w:r w:rsidR="003A3785" w:rsidRPr="007D2A2A">
        <w:rPr>
          <w:rFonts w:asciiTheme="majorEastAsia" w:eastAsiaTheme="majorEastAsia" w:hAnsiTheme="majorEastAsia" w:hint="eastAsia"/>
          <w:b/>
          <w:bCs/>
          <w:sz w:val="32"/>
          <w:szCs w:val="32"/>
        </w:rPr>
        <w:t>县交通</w:t>
      </w:r>
      <w:r w:rsidR="00147087" w:rsidRPr="007D2A2A">
        <w:rPr>
          <w:rFonts w:asciiTheme="majorEastAsia" w:eastAsiaTheme="majorEastAsia" w:hAnsiTheme="majorEastAsia" w:hint="eastAsia"/>
          <w:b/>
          <w:bCs/>
          <w:sz w:val="32"/>
          <w:szCs w:val="32"/>
        </w:rPr>
        <w:t>运输局</w:t>
      </w:r>
      <w:r w:rsidR="00FF372E" w:rsidRPr="007D2A2A">
        <w:rPr>
          <w:rFonts w:asciiTheme="majorEastAsia" w:eastAsiaTheme="majorEastAsia" w:hAnsiTheme="majorEastAsia" w:hint="eastAsia"/>
          <w:b/>
          <w:bCs/>
          <w:sz w:val="32"/>
          <w:szCs w:val="32"/>
        </w:rPr>
        <w:t>专项资金</w:t>
      </w:r>
      <w:r w:rsidR="003A3785" w:rsidRPr="007D2A2A">
        <w:rPr>
          <w:rFonts w:asciiTheme="majorEastAsia" w:eastAsiaTheme="majorEastAsia" w:hAnsiTheme="majorEastAsia"/>
          <w:b/>
          <w:bCs/>
          <w:sz w:val="32"/>
          <w:szCs w:val="32"/>
        </w:rPr>
        <w:t>绩效评价报告</w:t>
      </w:r>
    </w:p>
    <w:p w:rsidR="00BA6F25" w:rsidRDefault="00BA6F25" w:rsidP="00C93F1B">
      <w:pPr>
        <w:spacing w:line="460" w:lineRule="exact"/>
        <w:ind w:firstLineChars="200" w:firstLine="560"/>
        <w:outlineLvl w:val="0"/>
        <w:rPr>
          <w:rFonts w:ascii="仿宋" w:eastAsia="仿宋" w:hAnsi="仿宋" w:cs="仿宋_GB2312"/>
          <w:color w:val="000000"/>
          <w:sz w:val="28"/>
          <w:szCs w:val="30"/>
        </w:rPr>
      </w:pPr>
    </w:p>
    <w:p w:rsidR="000C15E3" w:rsidRPr="00637595" w:rsidRDefault="003A3785" w:rsidP="00C93F1B">
      <w:pPr>
        <w:spacing w:line="460" w:lineRule="exact"/>
        <w:ind w:firstLineChars="200" w:firstLine="560"/>
        <w:outlineLvl w:val="0"/>
        <w:rPr>
          <w:rFonts w:ascii="仿宋" w:eastAsia="仿宋" w:hAnsi="仿宋" w:cs="仿宋_GB2312"/>
          <w:color w:val="000000"/>
          <w:sz w:val="28"/>
          <w:szCs w:val="30"/>
        </w:rPr>
      </w:pPr>
      <w:r w:rsidRPr="00637595">
        <w:rPr>
          <w:rFonts w:ascii="仿宋" w:eastAsia="仿宋" w:hAnsi="仿宋" w:cs="仿宋_GB2312" w:hint="eastAsia"/>
          <w:color w:val="000000"/>
          <w:sz w:val="28"/>
          <w:szCs w:val="30"/>
        </w:rPr>
        <w:t>根据</w:t>
      </w:r>
      <w:r w:rsidR="00FF372E" w:rsidRPr="00637595">
        <w:rPr>
          <w:rFonts w:ascii="仿宋" w:eastAsia="仿宋" w:hAnsi="仿宋" w:cs="仿宋_GB2312" w:hint="eastAsia"/>
          <w:color w:val="000000"/>
          <w:sz w:val="28"/>
          <w:szCs w:val="30"/>
        </w:rPr>
        <w:t>东安县财政局</w:t>
      </w:r>
      <w:r w:rsidRPr="00637595">
        <w:rPr>
          <w:rFonts w:ascii="仿宋" w:eastAsia="仿宋" w:hAnsi="仿宋" w:cs="仿宋_GB2312" w:hint="eastAsia"/>
          <w:color w:val="000000"/>
          <w:sz w:val="28"/>
          <w:szCs w:val="30"/>
        </w:rPr>
        <w:t>关于开展</w:t>
      </w:r>
      <w:r w:rsidR="00637595" w:rsidRPr="00637595">
        <w:rPr>
          <w:rFonts w:ascii="仿宋" w:eastAsia="仿宋" w:hAnsi="仿宋" w:cs="仿宋_GB2312" w:hint="eastAsia"/>
          <w:color w:val="000000"/>
          <w:sz w:val="28"/>
          <w:szCs w:val="30"/>
        </w:rPr>
        <w:t>2017</w:t>
      </w:r>
      <w:r w:rsidRPr="00637595">
        <w:rPr>
          <w:rFonts w:ascii="仿宋" w:eastAsia="仿宋" w:hAnsi="仿宋" w:cs="仿宋_GB2312" w:hint="eastAsia"/>
          <w:color w:val="000000"/>
          <w:sz w:val="28"/>
          <w:szCs w:val="30"/>
        </w:rPr>
        <w:t>年度</w:t>
      </w:r>
      <w:r w:rsidR="00637595" w:rsidRPr="00637595">
        <w:rPr>
          <w:rFonts w:ascii="仿宋" w:eastAsia="仿宋" w:hAnsi="仿宋" w:cs="仿宋_GB2312" w:hint="eastAsia"/>
          <w:color w:val="000000"/>
          <w:sz w:val="28"/>
          <w:szCs w:val="30"/>
        </w:rPr>
        <w:t>《</w:t>
      </w:r>
      <w:r w:rsidR="00FF372E" w:rsidRPr="00637595">
        <w:rPr>
          <w:rFonts w:ascii="仿宋" w:eastAsia="仿宋" w:hAnsi="仿宋" w:cs="仿宋_GB2312" w:hint="eastAsia"/>
          <w:color w:val="000000"/>
          <w:sz w:val="28"/>
          <w:szCs w:val="30"/>
        </w:rPr>
        <w:t>专项资金</w:t>
      </w:r>
      <w:r w:rsidRPr="00637595">
        <w:rPr>
          <w:rFonts w:ascii="仿宋" w:eastAsia="仿宋" w:hAnsi="仿宋" w:cs="仿宋_GB2312" w:hint="eastAsia"/>
          <w:color w:val="000000"/>
          <w:sz w:val="28"/>
          <w:szCs w:val="30"/>
        </w:rPr>
        <w:t>绩效</w:t>
      </w:r>
      <w:r w:rsidR="00FF372E" w:rsidRPr="00637595">
        <w:rPr>
          <w:rFonts w:ascii="仿宋" w:eastAsia="仿宋" w:hAnsi="仿宋" w:cs="仿宋_GB2312" w:hint="eastAsia"/>
          <w:color w:val="000000"/>
          <w:sz w:val="28"/>
          <w:szCs w:val="30"/>
        </w:rPr>
        <w:t>评价</w:t>
      </w:r>
      <w:r w:rsidRPr="00637595">
        <w:rPr>
          <w:rFonts w:ascii="仿宋" w:eastAsia="仿宋" w:hAnsi="仿宋" w:cs="仿宋_GB2312" w:hint="eastAsia"/>
          <w:color w:val="000000"/>
          <w:sz w:val="28"/>
          <w:szCs w:val="30"/>
        </w:rPr>
        <w:t>工作</w:t>
      </w:r>
      <w:r w:rsidR="00637595" w:rsidRPr="00637595">
        <w:rPr>
          <w:rFonts w:ascii="仿宋" w:eastAsia="仿宋" w:hAnsi="仿宋" w:cs="仿宋_GB2312" w:hint="eastAsia"/>
          <w:color w:val="000000"/>
          <w:sz w:val="28"/>
          <w:szCs w:val="30"/>
        </w:rPr>
        <w:t>》</w:t>
      </w:r>
      <w:r w:rsidR="007D2A2A">
        <w:rPr>
          <w:rFonts w:ascii="仿宋" w:eastAsia="仿宋" w:hAnsi="仿宋" w:cs="仿宋_GB2312" w:hint="eastAsia"/>
          <w:color w:val="000000"/>
          <w:sz w:val="28"/>
          <w:szCs w:val="30"/>
        </w:rPr>
        <w:t>文件</w:t>
      </w:r>
      <w:r w:rsidR="00637595" w:rsidRPr="00637595">
        <w:rPr>
          <w:rFonts w:ascii="仿宋" w:eastAsia="仿宋" w:hAnsi="仿宋" w:cs="仿宋_GB2312" w:hint="eastAsia"/>
          <w:color w:val="000000"/>
          <w:sz w:val="28"/>
          <w:szCs w:val="30"/>
        </w:rPr>
        <w:t>的</w:t>
      </w:r>
      <w:r w:rsidRPr="00637595">
        <w:rPr>
          <w:rFonts w:ascii="仿宋" w:eastAsia="仿宋" w:hAnsi="仿宋" w:cs="仿宋_GB2312" w:hint="eastAsia"/>
          <w:color w:val="000000"/>
          <w:sz w:val="28"/>
          <w:szCs w:val="30"/>
        </w:rPr>
        <w:t>要求，我单位对</w:t>
      </w:r>
      <w:r w:rsidR="00637595" w:rsidRPr="00637595">
        <w:rPr>
          <w:rFonts w:ascii="仿宋" w:eastAsia="仿宋" w:hAnsi="仿宋" w:cs="仿宋_GB2312" w:hint="eastAsia"/>
          <w:color w:val="000000"/>
          <w:sz w:val="28"/>
          <w:szCs w:val="30"/>
        </w:rPr>
        <w:t>2017</w:t>
      </w:r>
      <w:r w:rsidRPr="00637595">
        <w:rPr>
          <w:rFonts w:ascii="仿宋" w:eastAsia="仿宋" w:hAnsi="仿宋" w:cs="仿宋_GB2312" w:hint="eastAsia"/>
          <w:color w:val="000000"/>
          <w:sz w:val="28"/>
          <w:szCs w:val="30"/>
        </w:rPr>
        <w:t>年度专项资金进行自评，现</w:t>
      </w:r>
      <w:r w:rsidR="00EF1ABE" w:rsidRPr="00637595">
        <w:rPr>
          <w:rFonts w:ascii="仿宋" w:eastAsia="仿宋" w:hAnsi="仿宋" w:cs="仿宋_GB2312" w:hint="eastAsia"/>
          <w:color w:val="000000"/>
          <w:sz w:val="28"/>
          <w:szCs w:val="30"/>
        </w:rPr>
        <w:t>将</w:t>
      </w:r>
      <w:r w:rsidRPr="00637595">
        <w:rPr>
          <w:rFonts w:ascii="仿宋" w:eastAsia="仿宋" w:hAnsi="仿宋" w:cs="仿宋_GB2312" w:hint="eastAsia"/>
          <w:color w:val="000000"/>
          <w:sz w:val="28"/>
          <w:szCs w:val="30"/>
        </w:rPr>
        <w:t>自评结果报告如下：</w:t>
      </w:r>
    </w:p>
    <w:p w:rsidR="000C15E3" w:rsidRPr="00637595" w:rsidRDefault="003A3785" w:rsidP="00C93F1B">
      <w:pPr>
        <w:spacing w:line="460" w:lineRule="exact"/>
        <w:ind w:firstLineChars="200" w:firstLine="560"/>
        <w:rPr>
          <w:rFonts w:ascii="仿宋" w:eastAsia="仿宋" w:hAnsi="仿宋"/>
          <w:bCs/>
          <w:color w:val="000000"/>
          <w:sz w:val="28"/>
          <w:szCs w:val="30"/>
        </w:rPr>
      </w:pPr>
      <w:r w:rsidRPr="00637595">
        <w:rPr>
          <w:rFonts w:ascii="仿宋" w:eastAsia="仿宋" w:hAnsi="仿宋"/>
          <w:bCs/>
          <w:color w:val="000000"/>
          <w:sz w:val="28"/>
          <w:szCs w:val="30"/>
        </w:rPr>
        <w:t>一、</w:t>
      </w:r>
      <w:r w:rsidR="002B5B39" w:rsidRPr="00637595">
        <w:rPr>
          <w:rFonts w:ascii="仿宋" w:eastAsia="仿宋" w:hAnsi="仿宋" w:hint="eastAsia"/>
          <w:bCs/>
          <w:color w:val="000000"/>
          <w:sz w:val="28"/>
          <w:szCs w:val="30"/>
        </w:rPr>
        <w:t>项目概况</w:t>
      </w:r>
    </w:p>
    <w:p w:rsidR="007D2A2A" w:rsidRDefault="007D2A2A" w:rsidP="007D2A2A">
      <w:pPr>
        <w:snapToGrid w:val="0"/>
        <w:spacing w:line="360" w:lineRule="auto"/>
        <w:ind w:firstLineChars="200" w:firstLine="560"/>
        <w:rPr>
          <w:rFonts w:ascii="仿宋" w:eastAsia="仿宋" w:hAnsi="仿宋"/>
          <w:bCs/>
          <w:color w:val="000000"/>
          <w:sz w:val="28"/>
          <w:szCs w:val="30"/>
        </w:rPr>
      </w:pPr>
      <w:r>
        <w:rPr>
          <w:rFonts w:ascii="仿宋" w:eastAsia="仿宋" w:hAnsi="仿宋" w:hint="eastAsia"/>
          <w:bCs/>
          <w:color w:val="000000"/>
          <w:sz w:val="28"/>
          <w:szCs w:val="30"/>
        </w:rPr>
        <w:t>（一）项目资金申报和批复情况</w:t>
      </w:r>
    </w:p>
    <w:p w:rsidR="007D2A2A" w:rsidRDefault="002830E0" w:rsidP="007D2A2A">
      <w:pPr>
        <w:snapToGrid w:val="0"/>
        <w:spacing w:line="360" w:lineRule="auto"/>
        <w:ind w:firstLineChars="200" w:firstLine="560"/>
        <w:rPr>
          <w:rFonts w:ascii="仿宋" w:eastAsia="仿宋" w:hAnsi="仿宋"/>
          <w:bCs/>
          <w:color w:val="000000"/>
          <w:sz w:val="28"/>
          <w:szCs w:val="30"/>
        </w:rPr>
      </w:pPr>
      <w:r w:rsidRPr="00637595">
        <w:rPr>
          <w:rFonts w:ascii="仿宋" w:eastAsia="仿宋" w:hAnsi="仿宋" w:hint="eastAsia"/>
          <w:bCs/>
          <w:color w:val="000000"/>
          <w:sz w:val="28"/>
          <w:szCs w:val="30"/>
        </w:rPr>
        <w:t>201</w:t>
      </w:r>
      <w:r w:rsidR="00637595" w:rsidRPr="00637595">
        <w:rPr>
          <w:rFonts w:ascii="仿宋" w:eastAsia="仿宋" w:hAnsi="仿宋" w:hint="eastAsia"/>
          <w:bCs/>
          <w:color w:val="000000"/>
          <w:sz w:val="28"/>
          <w:szCs w:val="30"/>
        </w:rPr>
        <w:t>7</w:t>
      </w:r>
      <w:r w:rsidRPr="00637595">
        <w:rPr>
          <w:rFonts w:ascii="仿宋" w:eastAsia="仿宋" w:hAnsi="仿宋" w:hint="eastAsia"/>
          <w:bCs/>
          <w:color w:val="000000"/>
          <w:sz w:val="28"/>
          <w:szCs w:val="30"/>
        </w:rPr>
        <w:t>年农村公路</w:t>
      </w:r>
      <w:r w:rsidR="00637595" w:rsidRPr="00637595">
        <w:rPr>
          <w:rFonts w:ascii="仿宋" w:eastAsia="仿宋" w:hAnsi="仿宋" w:hint="eastAsia"/>
          <w:bCs/>
          <w:color w:val="000000"/>
          <w:sz w:val="28"/>
          <w:szCs w:val="30"/>
        </w:rPr>
        <w:t>窄路</w:t>
      </w:r>
      <w:r w:rsidRPr="00637595">
        <w:rPr>
          <w:rFonts w:ascii="仿宋" w:eastAsia="仿宋" w:hAnsi="仿宋" w:hint="eastAsia"/>
          <w:bCs/>
          <w:color w:val="000000"/>
          <w:sz w:val="28"/>
          <w:szCs w:val="30"/>
        </w:rPr>
        <w:t>改造计划投资</w:t>
      </w:r>
      <w:r w:rsidR="003002D2">
        <w:rPr>
          <w:rFonts w:ascii="仿宋" w:eastAsia="仿宋" w:hAnsi="仿宋" w:hint="eastAsia"/>
          <w:bCs/>
          <w:color w:val="000000"/>
          <w:sz w:val="28"/>
          <w:szCs w:val="30"/>
        </w:rPr>
        <w:t>4014</w:t>
      </w:r>
      <w:r w:rsidRPr="00637595">
        <w:rPr>
          <w:rFonts w:ascii="仿宋" w:eastAsia="仿宋" w:hAnsi="仿宋" w:hint="eastAsia"/>
          <w:bCs/>
          <w:color w:val="000000"/>
          <w:sz w:val="28"/>
          <w:szCs w:val="30"/>
        </w:rPr>
        <w:t xml:space="preserve">万元完成 </w:t>
      </w:r>
      <w:r w:rsidR="00637595" w:rsidRPr="00637595">
        <w:rPr>
          <w:rFonts w:ascii="仿宋" w:eastAsia="仿宋" w:hAnsi="仿宋" w:hint="eastAsia"/>
          <w:bCs/>
          <w:color w:val="000000"/>
          <w:sz w:val="28"/>
          <w:szCs w:val="30"/>
        </w:rPr>
        <w:t>223</w:t>
      </w:r>
      <w:r w:rsidRPr="00637595">
        <w:rPr>
          <w:rFonts w:ascii="仿宋" w:eastAsia="仿宋" w:hAnsi="仿宋" w:hint="eastAsia"/>
          <w:bCs/>
          <w:color w:val="000000"/>
          <w:sz w:val="28"/>
          <w:szCs w:val="30"/>
        </w:rPr>
        <w:t xml:space="preserve"> 公里村道改造工程，村</w:t>
      </w:r>
      <w:r w:rsidR="007D2A2A">
        <w:rPr>
          <w:rFonts w:ascii="仿宋" w:eastAsia="仿宋" w:hAnsi="仿宋" w:hint="eastAsia"/>
          <w:bCs/>
          <w:color w:val="000000"/>
          <w:sz w:val="28"/>
          <w:szCs w:val="30"/>
        </w:rPr>
        <w:t>道</w:t>
      </w:r>
      <w:r w:rsidRPr="00637595">
        <w:rPr>
          <w:rFonts w:ascii="仿宋" w:eastAsia="仿宋" w:hAnsi="仿宋" w:hint="eastAsia"/>
          <w:bCs/>
          <w:color w:val="000000"/>
          <w:sz w:val="28"/>
          <w:szCs w:val="30"/>
        </w:rPr>
        <w:t xml:space="preserve">安保计划投资1382万元完成 </w:t>
      </w:r>
      <w:r w:rsidR="007D2A2A">
        <w:rPr>
          <w:rFonts w:ascii="仿宋" w:eastAsia="仿宋" w:hAnsi="仿宋" w:hint="eastAsia"/>
          <w:bCs/>
          <w:color w:val="000000"/>
          <w:sz w:val="28"/>
          <w:szCs w:val="30"/>
        </w:rPr>
        <w:t>259</w:t>
      </w:r>
      <w:r w:rsidRPr="00637595">
        <w:rPr>
          <w:rFonts w:ascii="仿宋" w:eastAsia="仿宋" w:hAnsi="仿宋" w:hint="eastAsia"/>
          <w:bCs/>
          <w:color w:val="000000"/>
          <w:sz w:val="28"/>
          <w:szCs w:val="30"/>
        </w:rPr>
        <w:t>公路安防工程，危桥计划投资</w:t>
      </w:r>
      <w:r w:rsidR="00E3354E">
        <w:rPr>
          <w:rFonts w:ascii="仿宋" w:eastAsia="仿宋" w:hAnsi="仿宋" w:hint="eastAsia"/>
          <w:bCs/>
          <w:color w:val="000000"/>
          <w:sz w:val="28"/>
          <w:szCs w:val="30"/>
        </w:rPr>
        <w:t>632</w:t>
      </w:r>
      <w:r w:rsidRPr="00637595">
        <w:rPr>
          <w:rFonts w:ascii="仿宋" w:eastAsia="仿宋" w:hAnsi="仿宋" w:hint="eastAsia"/>
          <w:bCs/>
          <w:color w:val="000000"/>
          <w:sz w:val="28"/>
          <w:szCs w:val="30"/>
        </w:rPr>
        <w:t>万元，完成5座危桥改造工程，招呼站计划投资20万元，完成10个招呼站建设工程,渡口码头计划投资260万元。</w:t>
      </w:r>
    </w:p>
    <w:p w:rsidR="007D2A2A" w:rsidRDefault="007D2A2A" w:rsidP="007D2A2A">
      <w:pPr>
        <w:snapToGrid w:val="0"/>
        <w:spacing w:line="360" w:lineRule="auto"/>
        <w:ind w:firstLineChars="150" w:firstLine="420"/>
        <w:rPr>
          <w:rFonts w:ascii="仿宋" w:eastAsia="仿宋" w:hAnsi="仿宋"/>
          <w:bCs/>
          <w:color w:val="000000"/>
          <w:sz w:val="28"/>
          <w:szCs w:val="30"/>
        </w:rPr>
      </w:pPr>
      <w:r>
        <w:rPr>
          <w:rFonts w:ascii="仿宋" w:eastAsia="仿宋" w:hAnsi="仿宋" w:hint="eastAsia"/>
          <w:bCs/>
          <w:color w:val="000000"/>
          <w:sz w:val="28"/>
          <w:szCs w:val="30"/>
        </w:rPr>
        <w:t>（二）、项目单位基本情况：</w:t>
      </w:r>
    </w:p>
    <w:p w:rsidR="007D2A2A" w:rsidRPr="007D2A2A" w:rsidRDefault="007D2A2A" w:rsidP="007D2A2A">
      <w:pPr>
        <w:snapToGrid w:val="0"/>
        <w:spacing w:line="360" w:lineRule="auto"/>
        <w:ind w:firstLineChars="150" w:firstLine="420"/>
        <w:rPr>
          <w:rFonts w:ascii="仿宋" w:eastAsia="仿宋" w:hAnsi="仿宋"/>
          <w:sz w:val="28"/>
          <w:szCs w:val="28"/>
        </w:rPr>
      </w:pPr>
      <w:r w:rsidRPr="007D2A2A">
        <w:rPr>
          <w:rFonts w:ascii="仿宋" w:eastAsia="仿宋" w:hAnsi="仿宋" w:cs="宋体" w:hint="eastAsia"/>
          <w:kern w:val="0"/>
          <w:sz w:val="28"/>
          <w:szCs w:val="28"/>
        </w:rPr>
        <w:t>交通运输局内设8个股室。</w:t>
      </w:r>
      <w:r w:rsidRPr="007D2A2A">
        <w:rPr>
          <w:rFonts w:ascii="仿宋" w:eastAsia="仿宋" w:hAnsi="仿宋" w:hint="eastAsia"/>
          <w:sz w:val="28"/>
          <w:szCs w:val="28"/>
        </w:rPr>
        <w:t>办公室、政工股、财务室、安全法制股、城市交通股、公路建设股、计划统计股、海事处。管辖下属单位二个：运管所、客运办。</w:t>
      </w:r>
      <w:r>
        <w:rPr>
          <w:rFonts w:ascii="仿宋" w:eastAsia="仿宋" w:hAnsi="仿宋" w:hint="eastAsia"/>
          <w:sz w:val="28"/>
          <w:szCs w:val="28"/>
        </w:rPr>
        <w:t>全局共有职工82人，其中退休人员23人，在职职工59人。</w:t>
      </w:r>
      <w:r w:rsidRPr="007D2A2A">
        <w:rPr>
          <w:rFonts w:ascii="仿宋" w:eastAsia="仿宋" w:hAnsi="仿宋" w:hint="eastAsia"/>
          <w:sz w:val="28"/>
          <w:szCs w:val="28"/>
        </w:rPr>
        <w:t xml:space="preserve"> </w:t>
      </w:r>
    </w:p>
    <w:p w:rsidR="007D2A2A" w:rsidRDefault="007D2A2A" w:rsidP="007D2A2A">
      <w:pPr>
        <w:widowControl/>
        <w:shd w:val="clear" w:color="auto" w:fill="FFFFFF"/>
        <w:spacing w:line="312" w:lineRule="atLeast"/>
        <w:ind w:firstLineChars="150" w:firstLine="420"/>
        <w:jc w:val="left"/>
        <w:rPr>
          <w:rFonts w:ascii="仿宋" w:eastAsia="仿宋" w:hAnsi="仿宋"/>
          <w:color w:val="000000"/>
          <w:sz w:val="28"/>
          <w:szCs w:val="30"/>
        </w:rPr>
      </w:pPr>
      <w:r>
        <w:rPr>
          <w:rFonts w:ascii="仿宋" w:eastAsia="仿宋" w:hAnsi="仿宋" w:hint="eastAsia"/>
          <w:color w:val="000000"/>
          <w:sz w:val="28"/>
          <w:szCs w:val="30"/>
        </w:rPr>
        <w:t>（三）、项目绩效目标</w:t>
      </w:r>
    </w:p>
    <w:p w:rsidR="007D2A2A" w:rsidRDefault="007D2A2A" w:rsidP="007D2A2A">
      <w:pPr>
        <w:widowControl/>
        <w:shd w:val="clear" w:color="auto" w:fill="FFFFFF"/>
        <w:spacing w:line="312" w:lineRule="atLeast"/>
        <w:ind w:firstLineChars="150" w:firstLine="420"/>
        <w:jc w:val="left"/>
        <w:rPr>
          <w:rFonts w:ascii="仿宋" w:eastAsia="仿宋" w:hAnsi="仿宋"/>
          <w:color w:val="000000"/>
          <w:sz w:val="28"/>
          <w:szCs w:val="30"/>
        </w:rPr>
      </w:pPr>
      <w:r>
        <w:rPr>
          <w:rFonts w:ascii="仿宋" w:eastAsia="仿宋" w:hAnsi="仿宋" w:hint="eastAsia"/>
          <w:color w:val="000000"/>
          <w:sz w:val="28"/>
          <w:szCs w:val="30"/>
        </w:rPr>
        <w:t>项目于2017年1月1日开工建设，于2017年12月31日完工。完成窄路加宽223公里，安保工程项目259公里，危桥改造5座。渡口码头5处，招呼站建设10个。</w:t>
      </w:r>
    </w:p>
    <w:p w:rsidR="007D2A2A" w:rsidRDefault="007D2A2A" w:rsidP="007D2A2A">
      <w:pPr>
        <w:widowControl/>
        <w:shd w:val="clear" w:color="auto" w:fill="FFFFFF"/>
        <w:spacing w:line="312" w:lineRule="atLeast"/>
        <w:ind w:firstLineChars="150" w:firstLine="420"/>
        <w:jc w:val="left"/>
        <w:rPr>
          <w:rFonts w:ascii="仿宋" w:eastAsia="仿宋" w:hAnsi="仿宋"/>
          <w:color w:val="000000"/>
          <w:sz w:val="28"/>
          <w:szCs w:val="30"/>
        </w:rPr>
      </w:pPr>
      <w:r>
        <w:rPr>
          <w:rFonts w:ascii="仿宋" w:eastAsia="仿宋" w:hAnsi="仿宋" w:hint="eastAsia"/>
          <w:color w:val="000000"/>
          <w:sz w:val="28"/>
          <w:szCs w:val="30"/>
        </w:rPr>
        <w:t>（四</w:t>
      </w:r>
      <w:r>
        <w:rPr>
          <w:rFonts w:ascii="仿宋" w:eastAsia="仿宋" w:hAnsi="仿宋"/>
          <w:color w:val="000000"/>
          <w:sz w:val="28"/>
          <w:szCs w:val="30"/>
        </w:rPr>
        <w:t>）</w:t>
      </w:r>
      <w:r>
        <w:rPr>
          <w:rFonts w:ascii="仿宋" w:eastAsia="仿宋" w:hAnsi="仿宋" w:hint="eastAsia"/>
          <w:color w:val="000000"/>
          <w:sz w:val="28"/>
          <w:szCs w:val="30"/>
        </w:rPr>
        <w:t>、项目资金申报相符性</w:t>
      </w:r>
    </w:p>
    <w:p w:rsidR="007D2A2A" w:rsidRDefault="007D2A2A" w:rsidP="007D2A2A">
      <w:pPr>
        <w:widowControl/>
        <w:shd w:val="clear" w:color="auto" w:fill="FFFFFF"/>
        <w:spacing w:line="312" w:lineRule="atLeast"/>
        <w:ind w:firstLineChars="150" w:firstLine="420"/>
        <w:jc w:val="left"/>
        <w:rPr>
          <w:rFonts w:ascii="仿宋" w:eastAsia="仿宋" w:hAnsi="仿宋"/>
          <w:color w:val="000000"/>
          <w:sz w:val="28"/>
          <w:szCs w:val="30"/>
        </w:rPr>
      </w:pPr>
      <w:r>
        <w:rPr>
          <w:rFonts w:ascii="仿宋" w:eastAsia="仿宋" w:hAnsi="仿宋" w:hint="eastAsia"/>
          <w:color w:val="000000"/>
          <w:sz w:val="28"/>
          <w:szCs w:val="30"/>
        </w:rPr>
        <w:t>项目与计划实施内容相符且合理可行。</w:t>
      </w:r>
    </w:p>
    <w:p w:rsidR="00F724E6" w:rsidRPr="00637595" w:rsidRDefault="00BA6F25" w:rsidP="007D2A2A">
      <w:pPr>
        <w:widowControl/>
        <w:shd w:val="clear" w:color="auto" w:fill="FFFFFF"/>
        <w:spacing w:line="312" w:lineRule="atLeast"/>
        <w:ind w:firstLineChars="150" w:firstLine="420"/>
        <w:jc w:val="left"/>
        <w:rPr>
          <w:rFonts w:ascii="仿宋" w:eastAsia="仿宋" w:hAnsi="仿宋"/>
          <w:color w:val="000000"/>
          <w:sz w:val="28"/>
          <w:szCs w:val="30"/>
        </w:rPr>
      </w:pPr>
      <w:r>
        <w:rPr>
          <w:rFonts w:ascii="仿宋" w:eastAsia="仿宋" w:hAnsi="仿宋" w:hint="eastAsia"/>
          <w:color w:val="000000"/>
          <w:sz w:val="28"/>
          <w:szCs w:val="30"/>
        </w:rPr>
        <w:t>二</w:t>
      </w:r>
      <w:r w:rsidR="00F06E52" w:rsidRPr="00637595">
        <w:rPr>
          <w:rFonts w:ascii="仿宋" w:eastAsia="仿宋" w:hAnsi="仿宋" w:hint="eastAsia"/>
          <w:color w:val="000000"/>
          <w:sz w:val="28"/>
          <w:szCs w:val="30"/>
        </w:rPr>
        <w:t>、项目资金使用及管理情况</w:t>
      </w:r>
      <w:r w:rsidR="00F724E6" w:rsidRPr="00637595">
        <w:rPr>
          <w:rFonts w:ascii="仿宋" w:eastAsia="仿宋" w:hAnsi="仿宋" w:hint="eastAsia"/>
          <w:color w:val="000000"/>
          <w:sz w:val="28"/>
          <w:szCs w:val="30"/>
        </w:rPr>
        <w:t>：</w:t>
      </w:r>
    </w:p>
    <w:p w:rsidR="00F06E52" w:rsidRPr="00E3354E" w:rsidRDefault="003A3785" w:rsidP="00F724E6">
      <w:pPr>
        <w:widowControl/>
        <w:shd w:val="clear" w:color="auto" w:fill="FFFFFF"/>
        <w:spacing w:line="312" w:lineRule="atLeast"/>
        <w:jc w:val="left"/>
        <w:rPr>
          <w:rFonts w:ascii="仿宋" w:eastAsia="仿宋" w:hAnsi="仿宋"/>
          <w:color w:val="000000"/>
          <w:sz w:val="28"/>
          <w:szCs w:val="30"/>
        </w:rPr>
      </w:pPr>
      <w:r w:rsidRPr="00637595">
        <w:rPr>
          <w:rFonts w:ascii="仿宋" w:eastAsia="仿宋" w:hAnsi="仿宋"/>
          <w:color w:val="000000"/>
          <w:sz w:val="28"/>
          <w:szCs w:val="30"/>
        </w:rPr>
        <w:t>（一）</w:t>
      </w:r>
      <w:r w:rsidRPr="00637595">
        <w:rPr>
          <w:rFonts w:ascii="仿宋" w:eastAsia="仿宋" w:hAnsi="仿宋" w:hint="eastAsia"/>
          <w:color w:val="000000"/>
          <w:sz w:val="28"/>
          <w:szCs w:val="30"/>
        </w:rPr>
        <w:t>交通专项资金情况。201</w:t>
      </w:r>
      <w:r w:rsidR="00E3354E">
        <w:rPr>
          <w:rFonts w:ascii="仿宋" w:eastAsia="仿宋" w:hAnsi="仿宋" w:hint="eastAsia"/>
          <w:color w:val="000000"/>
          <w:sz w:val="28"/>
          <w:szCs w:val="30"/>
        </w:rPr>
        <w:t>7</w:t>
      </w:r>
      <w:r w:rsidRPr="00637595">
        <w:rPr>
          <w:rFonts w:ascii="仿宋" w:eastAsia="仿宋" w:hAnsi="仿宋" w:hint="eastAsia"/>
          <w:color w:val="000000"/>
          <w:sz w:val="28"/>
          <w:szCs w:val="30"/>
        </w:rPr>
        <w:t>年度</w:t>
      </w:r>
      <w:r w:rsidR="00574032" w:rsidRPr="00637595">
        <w:rPr>
          <w:rFonts w:ascii="仿宋" w:eastAsia="仿宋" w:hAnsi="仿宋" w:hint="eastAsia"/>
          <w:color w:val="000000"/>
          <w:sz w:val="28"/>
          <w:szCs w:val="30"/>
        </w:rPr>
        <w:t>东安</w:t>
      </w:r>
      <w:r w:rsidRPr="00637595">
        <w:rPr>
          <w:rFonts w:ascii="仿宋" w:eastAsia="仿宋" w:hAnsi="仿宋" w:hint="eastAsia"/>
          <w:color w:val="000000"/>
          <w:sz w:val="28"/>
          <w:szCs w:val="30"/>
        </w:rPr>
        <w:t>县交通运输局列入交通专项资金绩效考核金额为</w:t>
      </w:r>
      <w:r w:rsidR="00E3354E">
        <w:rPr>
          <w:rFonts w:ascii="仿宋" w:eastAsia="仿宋" w:hAnsi="仿宋" w:hint="eastAsia"/>
          <w:color w:val="000000"/>
          <w:sz w:val="28"/>
          <w:szCs w:val="30"/>
        </w:rPr>
        <w:t>5187</w:t>
      </w:r>
      <w:r w:rsidRPr="00637595">
        <w:rPr>
          <w:rFonts w:ascii="仿宋" w:eastAsia="仿宋" w:hAnsi="仿宋" w:hint="eastAsia"/>
          <w:color w:val="000000"/>
          <w:sz w:val="28"/>
          <w:szCs w:val="30"/>
        </w:rPr>
        <w:t>万元（</w:t>
      </w:r>
      <w:r w:rsidR="00EF1ABE" w:rsidRPr="00637595">
        <w:rPr>
          <w:rFonts w:ascii="仿宋" w:eastAsia="仿宋" w:hAnsi="仿宋" w:hint="eastAsia"/>
          <w:color w:val="000000"/>
          <w:sz w:val="28"/>
          <w:szCs w:val="30"/>
        </w:rPr>
        <w:t>其中</w:t>
      </w:r>
      <w:r w:rsidRPr="00637595">
        <w:rPr>
          <w:rFonts w:ascii="仿宋" w:eastAsia="仿宋" w:hAnsi="仿宋" w:hint="eastAsia"/>
          <w:color w:val="000000"/>
          <w:sz w:val="28"/>
          <w:szCs w:val="30"/>
        </w:rPr>
        <w:t>：农村公路</w:t>
      </w:r>
      <w:r w:rsidR="00E3354E">
        <w:rPr>
          <w:rFonts w:ascii="仿宋" w:eastAsia="仿宋" w:hAnsi="仿宋" w:hint="eastAsia"/>
          <w:color w:val="000000"/>
          <w:sz w:val="28"/>
          <w:szCs w:val="30"/>
        </w:rPr>
        <w:t>1751</w:t>
      </w:r>
      <w:r w:rsidRPr="00637595">
        <w:rPr>
          <w:rFonts w:ascii="仿宋" w:eastAsia="仿宋" w:hAnsi="仿宋" w:hint="eastAsia"/>
          <w:color w:val="000000"/>
          <w:sz w:val="28"/>
          <w:szCs w:val="30"/>
        </w:rPr>
        <w:t>万元，安保工程</w:t>
      </w:r>
      <w:r w:rsidR="00E3354E">
        <w:rPr>
          <w:rFonts w:ascii="仿宋" w:eastAsia="仿宋" w:hAnsi="仿宋" w:hint="eastAsia"/>
          <w:color w:val="000000"/>
          <w:sz w:val="28"/>
          <w:szCs w:val="30"/>
        </w:rPr>
        <w:t>1187</w:t>
      </w:r>
      <w:r w:rsidRPr="00637595">
        <w:rPr>
          <w:rFonts w:ascii="仿宋" w:eastAsia="仿宋" w:hAnsi="仿宋" w:hint="eastAsia"/>
          <w:color w:val="000000"/>
          <w:sz w:val="28"/>
          <w:szCs w:val="30"/>
        </w:rPr>
        <w:t>万元，</w:t>
      </w:r>
      <w:r w:rsidR="00E3354E">
        <w:rPr>
          <w:rFonts w:ascii="仿宋" w:eastAsia="仿宋" w:hAnsi="仿宋" w:hint="eastAsia"/>
          <w:color w:val="000000"/>
          <w:sz w:val="28"/>
          <w:szCs w:val="30"/>
        </w:rPr>
        <w:t>危桥改造资金239万元，成品油改革1728万元，招呼站20万元，渡口码头262万元</w:t>
      </w:r>
      <w:r w:rsidRPr="00637595">
        <w:rPr>
          <w:rFonts w:ascii="仿宋" w:eastAsia="仿宋" w:hAnsi="仿宋" w:hint="eastAsia"/>
          <w:color w:val="000000"/>
          <w:sz w:val="28"/>
          <w:szCs w:val="30"/>
        </w:rPr>
        <w:t>）。</w:t>
      </w:r>
      <w:r w:rsidRPr="00637595">
        <w:rPr>
          <w:rFonts w:ascii="仿宋" w:eastAsia="仿宋" w:hAnsi="仿宋"/>
          <w:color w:val="000000"/>
          <w:sz w:val="28"/>
          <w:szCs w:val="30"/>
        </w:rPr>
        <w:t>（二）</w:t>
      </w:r>
      <w:r w:rsidRPr="00637595">
        <w:rPr>
          <w:rFonts w:ascii="仿宋" w:eastAsia="仿宋" w:hAnsi="仿宋" w:hint="eastAsia"/>
          <w:color w:val="000000"/>
          <w:sz w:val="28"/>
          <w:szCs w:val="30"/>
        </w:rPr>
        <w:t>资金管模式情况。201</w:t>
      </w:r>
      <w:r w:rsidR="00E3354E">
        <w:rPr>
          <w:rFonts w:ascii="仿宋" w:eastAsia="仿宋" w:hAnsi="仿宋" w:hint="eastAsia"/>
          <w:color w:val="000000"/>
          <w:sz w:val="28"/>
          <w:szCs w:val="30"/>
        </w:rPr>
        <w:t>7</w:t>
      </w:r>
      <w:r w:rsidRPr="00637595">
        <w:rPr>
          <w:rFonts w:ascii="仿宋" w:eastAsia="仿宋" w:hAnsi="仿宋" w:hint="eastAsia"/>
          <w:color w:val="000000"/>
          <w:sz w:val="28"/>
          <w:szCs w:val="30"/>
        </w:rPr>
        <w:t>年度交通专项资金</w:t>
      </w:r>
      <w:r w:rsidR="00E3354E">
        <w:rPr>
          <w:rFonts w:ascii="仿宋" w:eastAsia="仿宋" w:hAnsi="仿宋" w:hint="eastAsia"/>
          <w:color w:val="000000"/>
          <w:sz w:val="28"/>
          <w:szCs w:val="30"/>
        </w:rPr>
        <w:t>由</w:t>
      </w:r>
      <w:r w:rsidRPr="00637595">
        <w:rPr>
          <w:rFonts w:ascii="仿宋" w:eastAsia="仿宋" w:hAnsi="仿宋" w:hint="eastAsia"/>
          <w:color w:val="000000"/>
          <w:sz w:val="28"/>
          <w:szCs w:val="30"/>
        </w:rPr>
        <w:t>国库</w:t>
      </w:r>
      <w:r w:rsidRPr="00637595">
        <w:rPr>
          <w:rFonts w:ascii="仿宋" w:eastAsia="仿宋" w:hAnsi="仿宋" w:hint="eastAsia"/>
          <w:color w:val="000000"/>
          <w:sz w:val="28"/>
          <w:szCs w:val="30"/>
        </w:rPr>
        <w:lastRenderedPageBreak/>
        <w:t>集中支付管理。属于农村公路</w:t>
      </w:r>
      <w:r w:rsidR="00EF1ABE" w:rsidRPr="00637595">
        <w:rPr>
          <w:rFonts w:ascii="仿宋" w:eastAsia="仿宋" w:hAnsi="仿宋" w:hint="eastAsia"/>
          <w:color w:val="000000"/>
          <w:sz w:val="28"/>
          <w:szCs w:val="30"/>
        </w:rPr>
        <w:t>省补</w:t>
      </w:r>
      <w:r w:rsidRPr="00637595">
        <w:rPr>
          <w:rFonts w:ascii="仿宋" w:eastAsia="仿宋" w:hAnsi="仿宋" w:hint="eastAsia"/>
          <w:color w:val="000000"/>
          <w:sz w:val="28"/>
          <w:szCs w:val="30"/>
        </w:rPr>
        <w:t>资金拨入国库集中支付中心专项管理。</w:t>
      </w:r>
      <w:r w:rsidR="00BA2D6B" w:rsidRPr="00637595">
        <w:rPr>
          <w:rFonts w:ascii="仿宋" w:eastAsia="仿宋" w:hAnsi="仿宋" w:hint="eastAsia"/>
          <w:color w:val="000000"/>
          <w:sz w:val="28"/>
          <w:szCs w:val="30"/>
        </w:rPr>
        <w:t>农村公路安保、危桥、招呼站</w:t>
      </w:r>
      <w:r w:rsidR="00F06E52" w:rsidRPr="00637595">
        <w:rPr>
          <w:rFonts w:ascii="仿宋" w:eastAsia="仿宋" w:hAnsi="仿宋" w:hint="eastAsia"/>
          <w:color w:val="000000"/>
          <w:sz w:val="28"/>
          <w:szCs w:val="30"/>
        </w:rPr>
        <w:t>、渡口码头改造</w:t>
      </w:r>
      <w:r w:rsidR="00BA2D6B" w:rsidRPr="00637595">
        <w:rPr>
          <w:rFonts w:ascii="仿宋" w:eastAsia="仿宋" w:hAnsi="仿宋" w:hint="eastAsia"/>
          <w:color w:val="000000"/>
          <w:sz w:val="28"/>
          <w:szCs w:val="30"/>
        </w:rPr>
        <w:t>按工程进度拨入专户管理。</w:t>
      </w:r>
      <w:r w:rsidRPr="00637595">
        <w:rPr>
          <w:rFonts w:ascii="仿宋" w:eastAsia="仿宋" w:hAnsi="仿宋" w:hint="eastAsia"/>
          <w:color w:val="000000"/>
          <w:sz w:val="28"/>
          <w:szCs w:val="30"/>
        </w:rPr>
        <w:t>乡镇、行政村自筹部分由乡镇、行政村根据各自签订的合同，按合同规定的方式、资金予以支付到施工方。</w:t>
      </w:r>
      <w:r w:rsidR="00F06E52" w:rsidRPr="00637595">
        <w:rPr>
          <w:rFonts w:ascii="仿宋" w:eastAsia="仿宋" w:hAnsi="仿宋" w:hint="eastAsia"/>
          <w:color w:val="000000"/>
          <w:sz w:val="28"/>
          <w:szCs w:val="30"/>
        </w:rPr>
        <w:t>（三）</w:t>
      </w:r>
      <w:r w:rsidR="00F06E52" w:rsidRPr="00637595">
        <w:rPr>
          <w:rFonts w:ascii="仿宋" w:eastAsia="仿宋" w:hAnsi="仿宋" w:cs="宋体"/>
          <w:color w:val="666666"/>
          <w:kern w:val="0"/>
          <w:sz w:val="28"/>
          <w:szCs w:val="28"/>
        </w:rPr>
        <w:t>严格遵循专款专用的管理原则。专项项目的申报严格按照</w:t>
      </w:r>
      <w:r w:rsidR="00F06E52" w:rsidRPr="00637595">
        <w:rPr>
          <w:rFonts w:ascii="仿宋" w:eastAsia="仿宋" w:hAnsi="仿宋" w:cs="宋体" w:hint="eastAsia"/>
          <w:color w:val="666666"/>
          <w:kern w:val="0"/>
          <w:sz w:val="28"/>
          <w:szCs w:val="28"/>
        </w:rPr>
        <w:t>县</w:t>
      </w:r>
      <w:r w:rsidR="00F06E52" w:rsidRPr="00637595">
        <w:rPr>
          <w:rFonts w:ascii="仿宋" w:eastAsia="仿宋" w:hAnsi="仿宋" w:cs="宋体"/>
          <w:color w:val="666666"/>
          <w:kern w:val="0"/>
          <w:sz w:val="28"/>
          <w:szCs w:val="28"/>
        </w:rPr>
        <w:t>财政资金管理的要求进行，专项资金财政拨款到位后及时进行了项目开展和资金投入。我局目前对专项资金的管理按照项目支出涉及的经济科目规定，根据财务管理办法的相关制度执行。专项资金中涉及的项目招投标、政府采购事项，我局均严格按照相关要求执行，委托政府采购代理招标认定单位进行公开招标，同时严格合同签订，做好资金支付的审核审批手续。</w:t>
      </w:r>
    </w:p>
    <w:p w:rsidR="000C15E3" w:rsidRPr="00637595" w:rsidRDefault="00F06E52" w:rsidP="00E3354E">
      <w:pPr>
        <w:spacing w:line="460" w:lineRule="exact"/>
        <w:ind w:firstLineChars="200" w:firstLine="560"/>
        <w:rPr>
          <w:rFonts w:ascii="仿宋" w:eastAsia="仿宋" w:hAnsi="仿宋"/>
          <w:bCs/>
          <w:color w:val="000000"/>
          <w:sz w:val="28"/>
          <w:szCs w:val="30"/>
        </w:rPr>
      </w:pPr>
      <w:r w:rsidRPr="00637595">
        <w:rPr>
          <w:rFonts w:ascii="仿宋" w:eastAsia="仿宋" w:hAnsi="仿宋" w:hint="eastAsia"/>
          <w:bCs/>
          <w:color w:val="000000"/>
          <w:sz w:val="28"/>
          <w:szCs w:val="30"/>
        </w:rPr>
        <w:t>三</w:t>
      </w:r>
      <w:r w:rsidR="003A3785" w:rsidRPr="00637595">
        <w:rPr>
          <w:rFonts w:ascii="仿宋" w:eastAsia="仿宋" w:hAnsi="仿宋"/>
          <w:bCs/>
          <w:color w:val="000000"/>
          <w:sz w:val="28"/>
          <w:szCs w:val="30"/>
        </w:rPr>
        <w:t>、</w:t>
      </w:r>
      <w:r w:rsidR="003A3785" w:rsidRPr="00637595">
        <w:rPr>
          <w:rFonts w:ascii="仿宋" w:eastAsia="仿宋" w:hAnsi="仿宋" w:hint="eastAsia"/>
          <w:bCs/>
          <w:color w:val="000000"/>
          <w:sz w:val="28"/>
          <w:szCs w:val="30"/>
        </w:rPr>
        <w:t>项目</w:t>
      </w:r>
      <w:r w:rsidRPr="00637595">
        <w:rPr>
          <w:rFonts w:ascii="仿宋" w:eastAsia="仿宋" w:hAnsi="仿宋" w:hint="eastAsia"/>
          <w:bCs/>
          <w:color w:val="000000"/>
          <w:sz w:val="28"/>
          <w:szCs w:val="30"/>
        </w:rPr>
        <w:t>组织实施</w:t>
      </w:r>
      <w:r w:rsidR="003A3785" w:rsidRPr="00637595">
        <w:rPr>
          <w:rFonts w:ascii="仿宋" w:eastAsia="仿宋" w:hAnsi="仿宋" w:hint="eastAsia"/>
          <w:bCs/>
          <w:color w:val="000000"/>
          <w:sz w:val="28"/>
          <w:szCs w:val="30"/>
        </w:rPr>
        <w:t>情况</w:t>
      </w:r>
    </w:p>
    <w:p w:rsidR="001D76F9" w:rsidRPr="00637595" w:rsidRDefault="003A3785" w:rsidP="00F724E6">
      <w:pPr>
        <w:spacing w:line="460" w:lineRule="exact"/>
        <w:ind w:firstLineChars="200" w:firstLine="560"/>
        <w:rPr>
          <w:rFonts w:ascii="仿宋" w:eastAsia="仿宋" w:hAnsi="仿宋"/>
          <w:sz w:val="28"/>
          <w:szCs w:val="30"/>
        </w:rPr>
      </w:pPr>
      <w:r w:rsidRPr="00637595">
        <w:rPr>
          <w:rFonts w:ascii="仿宋" w:eastAsia="仿宋" w:hAnsi="仿宋"/>
          <w:bCs/>
          <w:color w:val="000000"/>
          <w:sz w:val="28"/>
          <w:szCs w:val="30"/>
        </w:rPr>
        <w:t>（一）</w:t>
      </w:r>
      <w:r w:rsidR="005C30F9" w:rsidRPr="00637595">
        <w:rPr>
          <w:rFonts w:ascii="仿宋" w:eastAsia="仿宋" w:hAnsi="仿宋" w:hint="eastAsia"/>
          <w:bCs/>
          <w:color w:val="000000"/>
          <w:sz w:val="28"/>
          <w:szCs w:val="30"/>
        </w:rPr>
        <w:t>项目组织</w:t>
      </w:r>
      <w:r w:rsidRPr="00637595">
        <w:rPr>
          <w:rFonts w:ascii="仿宋" w:eastAsia="仿宋" w:hAnsi="仿宋" w:hint="eastAsia"/>
          <w:bCs/>
          <w:color w:val="000000"/>
          <w:sz w:val="28"/>
          <w:szCs w:val="30"/>
        </w:rPr>
        <w:t>情况。</w:t>
      </w:r>
      <w:r w:rsidR="005C30F9" w:rsidRPr="00637595">
        <w:rPr>
          <w:rFonts w:ascii="仿宋" w:eastAsia="仿宋" w:hAnsi="仿宋" w:hint="eastAsia"/>
          <w:color w:val="000000"/>
          <w:sz w:val="28"/>
          <w:szCs w:val="30"/>
        </w:rPr>
        <w:t>201</w:t>
      </w:r>
      <w:r w:rsidR="00E3354E">
        <w:rPr>
          <w:rFonts w:ascii="仿宋" w:eastAsia="仿宋" w:hAnsi="仿宋" w:hint="eastAsia"/>
          <w:color w:val="000000"/>
          <w:sz w:val="28"/>
          <w:szCs w:val="30"/>
        </w:rPr>
        <w:t>7</w:t>
      </w:r>
      <w:r w:rsidR="005C30F9" w:rsidRPr="00637595">
        <w:rPr>
          <w:rFonts w:ascii="仿宋" w:eastAsia="仿宋" w:hAnsi="仿宋" w:hint="eastAsia"/>
          <w:color w:val="000000"/>
          <w:sz w:val="28"/>
          <w:szCs w:val="30"/>
        </w:rPr>
        <w:t>年度东安县交通运输局按省、市、县年初计划安排完成农村</w:t>
      </w:r>
      <w:r w:rsidR="00E3354E" w:rsidRPr="00637595">
        <w:rPr>
          <w:rFonts w:ascii="仿宋" w:eastAsia="仿宋" w:hAnsi="仿宋" w:hint="eastAsia"/>
          <w:bCs/>
          <w:color w:val="000000"/>
          <w:sz w:val="28"/>
          <w:szCs w:val="30"/>
        </w:rPr>
        <w:t>窄路</w:t>
      </w:r>
      <w:r w:rsidR="00E3354E">
        <w:rPr>
          <w:rFonts w:ascii="仿宋" w:eastAsia="仿宋" w:hAnsi="仿宋" w:hint="eastAsia"/>
          <w:bCs/>
          <w:color w:val="000000"/>
          <w:sz w:val="28"/>
          <w:szCs w:val="30"/>
        </w:rPr>
        <w:t>加宽</w:t>
      </w:r>
      <w:r w:rsidR="005C30F9" w:rsidRPr="00637595">
        <w:rPr>
          <w:rFonts w:ascii="仿宋" w:eastAsia="仿宋" w:hAnsi="仿宋" w:hint="eastAsia"/>
          <w:color w:val="000000"/>
          <w:sz w:val="28"/>
          <w:szCs w:val="30"/>
        </w:rPr>
        <w:t>改造</w:t>
      </w:r>
      <w:r w:rsidR="00E3354E">
        <w:rPr>
          <w:rFonts w:ascii="仿宋" w:eastAsia="仿宋" w:hAnsi="仿宋" w:hint="eastAsia"/>
          <w:color w:val="000000"/>
          <w:sz w:val="28"/>
          <w:szCs w:val="30"/>
        </w:rPr>
        <w:t>223</w:t>
      </w:r>
      <w:r w:rsidR="005C30F9" w:rsidRPr="00637595">
        <w:rPr>
          <w:rFonts w:ascii="仿宋" w:eastAsia="仿宋" w:hAnsi="仿宋" w:hint="eastAsia"/>
          <w:color w:val="000000"/>
          <w:sz w:val="28"/>
          <w:szCs w:val="30"/>
        </w:rPr>
        <w:t>公里投入资金</w:t>
      </w:r>
      <w:r w:rsidR="00E3354E">
        <w:rPr>
          <w:rFonts w:ascii="仿宋" w:eastAsia="仿宋" w:hAnsi="仿宋" w:hint="eastAsia"/>
          <w:color w:val="000000"/>
          <w:sz w:val="28"/>
          <w:szCs w:val="30"/>
        </w:rPr>
        <w:t>25</w:t>
      </w:r>
      <w:r w:rsidR="003002D2">
        <w:rPr>
          <w:rFonts w:ascii="仿宋" w:eastAsia="仿宋" w:hAnsi="仿宋" w:hint="eastAsia"/>
          <w:color w:val="000000"/>
          <w:sz w:val="28"/>
          <w:szCs w:val="30"/>
        </w:rPr>
        <w:t>00</w:t>
      </w:r>
      <w:r w:rsidR="005C30F9" w:rsidRPr="00637595">
        <w:rPr>
          <w:rFonts w:ascii="仿宋" w:eastAsia="仿宋" w:hAnsi="仿宋" w:hint="eastAsia"/>
          <w:color w:val="000000"/>
          <w:sz w:val="28"/>
          <w:szCs w:val="30"/>
        </w:rPr>
        <w:t>万元，安保工程</w:t>
      </w:r>
      <w:r w:rsidR="003002D2">
        <w:rPr>
          <w:rFonts w:ascii="仿宋" w:eastAsia="仿宋" w:hAnsi="仿宋" w:hint="eastAsia"/>
          <w:color w:val="000000"/>
          <w:sz w:val="28"/>
          <w:szCs w:val="30"/>
        </w:rPr>
        <w:t>476</w:t>
      </w:r>
      <w:r w:rsidR="005C30F9" w:rsidRPr="00637595">
        <w:rPr>
          <w:rFonts w:ascii="仿宋" w:eastAsia="仿宋" w:hAnsi="仿宋" w:hint="eastAsia"/>
          <w:color w:val="000000"/>
          <w:sz w:val="28"/>
          <w:szCs w:val="30"/>
        </w:rPr>
        <w:t>万元，危桥改造</w:t>
      </w:r>
      <w:r w:rsidR="003002D2">
        <w:rPr>
          <w:rFonts w:ascii="仿宋" w:eastAsia="仿宋" w:hAnsi="仿宋" w:hint="eastAsia"/>
          <w:color w:val="000000"/>
          <w:sz w:val="28"/>
          <w:szCs w:val="30"/>
        </w:rPr>
        <w:t>414.5</w:t>
      </w:r>
      <w:r w:rsidR="005C30F9" w:rsidRPr="00637595">
        <w:rPr>
          <w:rFonts w:ascii="仿宋" w:eastAsia="仿宋" w:hAnsi="仿宋" w:hint="eastAsia"/>
          <w:color w:val="000000"/>
          <w:sz w:val="28"/>
          <w:szCs w:val="30"/>
        </w:rPr>
        <w:t>万元，招呼站20万元，渡口码头改造</w:t>
      </w:r>
      <w:r w:rsidR="003002D2">
        <w:rPr>
          <w:rFonts w:ascii="仿宋" w:eastAsia="仿宋" w:hAnsi="仿宋" w:hint="eastAsia"/>
          <w:color w:val="000000"/>
          <w:sz w:val="28"/>
          <w:szCs w:val="30"/>
        </w:rPr>
        <w:t>48.5</w:t>
      </w:r>
      <w:r w:rsidR="005C30F9" w:rsidRPr="00637595">
        <w:rPr>
          <w:rFonts w:ascii="仿宋" w:eastAsia="仿宋" w:hAnsi="仿宋" w:hint="eastAsia"/>
          <w:color w:val="000000"/>
          <w:sz w:val="28"/>
          <w:szCs w:val="30"/>
        </w:rPr>
        <w:t>万元</w:t>
      </w:r>
      <w:r w:rsidR="003002D2">
        <w:rPr>
          <w:rFonts w:ascii="仿宋" w:eastAsia="仿宋" w:hAnsi="仿宋" w:hint="eastAsia"/>
          <w:color w:val="000000"/>
          <w:sz w:val="28"/>
          <w:szCs w:val="30"/>
        </w:rPr>
        <w:t>,农村客运及出租车补助1728万元</w:t>
      </w:r>
      <w:r w:rsidR="005C30F9" w:rsidRPr="00637595">
        <w:rPr>
          <w:rFonts w:ascii="仿宋" w:eastAsia="仿宋" w:hAnsi="仿宋" w:hint="eastAsia"/>
          <w:color w:val="000000"/>
          <w:sz w:val="28"/>
          <w:szCs w:val="30"/>
        </w:rPr>
        <w:t>）。</w:t>
      </w:r>
      <w:r w:rsidR="001D76F9" w:rsidRPr="00637595">
        <w:rPr>
          <w:rFonts w:ascii="仿宋" w:eastAsia="仿宋" w:hAnsi="仿宋" w:hint="eastAsia"/>
          <w:bCs/>
          <w:color w:val="000000"/>
          <w:sz w:val="28"/>
          <w:szCs w:val="30"/>
        </w:rPr>
        <w:t>1、关于项目评选：各需要招投标项目，必须从计划库里选择项目，项目拟定后应当及时做好招投标的规划，并将工程量报县评审中心进行预算评审，根据县评审中心定价后，通过县公共交易中心对外公开招投标，招投标全程受县计委监督室监督。建设期技术人员、监理必须每天到位予以监管并将月进度报表等报项目负责人，项目负责人报局计划股。工程完工后，验收必须经财政、交通部门共同验收，单方面的验收不予认可，招投标项目验收需通过县评审中心验收并出具评审结论，最终工程量核定应当以县审计部门的审计结论作为工程结算依据。</w:t>
      </w:r>
      <w:r w:rsidR="001D76F9" w:rsidRPr="00637595">
        <w:rPr>
          <w:rFonts w:ascii="仿宋" w:eastAsia="仿宋" w:hAnsi="仿宋" w:hint="eastAsia"/>
          <w:sz w:val="28"/>
          <w:szCs w:val="30"/>
        </w:rPr>
        <w:t>项目的陆续实施，将极大地改善我县农村公路路网结构，提高路网的通行能力。</w:t>
      </w:r>
    </w:p>
    <w:p w:rsidR="001D76F9" w:rsidRPr="00637595" w:rsidRDefault="001D76F9" w:rsidP="001D76F9">
      <w:pPr>
        <w:spacing w:line="460" w:lineRule="exact"/>
        <w:rPr>
          <w:rFonts w:ascii="仿宋" w:eastAsia="仿宋" w:hAnsi="仿宋"/>
          <w:sz w:val="28"/>
          <w:szCs w:val="30"/>
        </w:rPr>
      </w:pPr>
      <w:r w:rsidRPr="00637595">
        <w:rPr>
          <w:rFonts w:ascii="仿宋" w:eastAsia="仿宋" w:hAnsi="仿宋" w:hint="eastAsia"/>
          <w:sz w:val="28"/>
          <w:szCs w:val="30"/>
        </w:rPr>
        <w:t xml:space="preserve">    2、关于项目招投标。</w:t>
      </w:r>
      <w:r w:rsidR="003002D2">
        <w:rPr>
          <w:rFonts w:ascii="仿宋" w:eastAsia="仿宋" w:hAnsi="仿宋" w:hint="eastAsia"/>
          <w:sz w:val="28"/>
          <w:szCs w:val="30"/>
        </w:rPr>
        <w:t>2017</w:t>
      </w:r>
      <w:r w:rsidRPr="00637595">
        <w:rPr>
          <w:rFonts w:ascii="仿宋" w:eastAsia="仿宋" w:hAnsi="仿宋" w:hint="eastAsia"/>
          <w:sz w:val="28"/>
          <w:szCs w:val="30"/>
        </w:rPr>
        <w:t>年我县在农村交通项目实施的过程中，严格按照项目招投标的相关规定实行招投标工作。对于投资额在30万元以下项</w:t>
      </w:r>
      <w:r w:rsidRPr="00637595">
        <w:rPr>
          <w:rFonts w:ascii="仿宋" w:eastAsia="仿宋" w:hAnsi="仿宋" w:hint="eastAsia"/>
          <w:sz w:val="28"/>
          <w:szCs w:val="30"/>
        </w:rPr>
        <w:lastRenderedPageBreak/>
        <w:t>目按照选优施工队伍的原则邀请招标，有效地缩减了项目实施的过程，节约了项目成本；对于投资额在30万元以上项目，全部挂网向社会公开招标，确保项目实施的公开、公平、公正。</w:t>
      </w:r>
    </w:p>
    <w:p w:rsidR="001D76F9" w:rsidRPr="00637595" w:rsidRDefault="001D76F9" w:rsidP="001D76F9">
      <w:pPr>
        <w:spacing w:line="460" w:lineRule="exact"/>
        <w:rPr>
          <w:rFonts w:ascii="仿宋" w:eastAsia="仿宋" w:hAnsi="仿宋"/>
          <w:sz w:val="28"/>
          <w:szCs w:val="30"/>
        </w:rPr>
      </w:pPr>
      <w:r w:rsidRPr="00637595">
        <w:rPr>
          <w:rFonts w:ascii="仿宋" w:eastAsia="仿宋" w:hAnsi="仿宋" w:hint="eastAsia"/>
          <w:sz w:val="28"/>
          <w:szCs w:val="30"/>
        </w:rPr>
        <w:t xml:space="preserve">    3、关于项目的日常管理。为加强项目的日常管理工作，对</w:t>
      </w:r>
      <w:r w:rsidR="003002D2">
        <w:rPr>
          <w:rFonts w:ascii="仿宋" w:eastAsia="仿宋" w:hAnsi="仿宋" w:hint="eastAsia"/>
          <w:sz w:val="28"/>
          <w:szCs w:val="30"/>
        </w:rPr>
        <w:t>2017</w:t>
      </w:r>
      <w:r w:rsidRPr="00637595">
        <w:rPr>
          <w:rFonts w:ascii="仿宋" w:eastAsia="仿宋" w:hAnsi="仿宋" w:hint="eastAsia"/>
          <w:sz w:val="28"/>
          <w:szCs w:val="30"/>
        </w:rPr>
        <w:t>年的交通建设项目的进度、质量、安全文明、合同材料、档案资料、工程例会这方面都制定了相应的制度，做好项目的监督、控制和协调，确保项目的顺利实施。</w:t>
      </w:r>
    </w:p>
    <w:p w:rsidR="001D76F9" w:rsidRPr="00637595" w:rsidRDefault="001D76F9" w:rsidP="001D76F9">
      <w:pPr>
        <w:spacing w:line="460" w:lineRule="exact"/>
        <w:rPr>
          <w:rFonts w:ascii="仿宋" w:eastAsia="仿宋" w:hAnsi="仿宋"/>
          <w:sz w:val="28"/>
          <w:szCs w:val="30"/>
        </w:rPr>
      </w:pPr>
      <w:r w:rsidRPr="00637595">
        <w:rPr>
          <w:rFonts w:ascii="仿宋" w:eastAsia="仿宋" w:hAnsi="仿宋" w:hint="eastAsia"/>
          <w:sz w:val="28"/>
          <w:szCs w:val="30"/>
        </w:rPr>
        <w:t xml:space="preserve">    4、关于项目验收。对于</w:t>
      </w:r>
      <w:r w:rsidR="003002D2">
        <w:rPr>
          <w:rFonts w:ascii="仿宋" w:eastAsia="仿宋" w:hAnsi="仿宋" w:hint="eastAsia"/>
          <w:sz w:val="28"/>
          <w:szCs w:val="30"/>
        </w:rPr>
        <w:t>2017</w:t>
      </w:r>
      <w:r w:rsidRPr="00637595">
        <w:rPr>
          <w:rFonts w:ascii="仿宋" w:eastAsia="仿宋" w:hAnsi="仿宋" w:hint="eastAsia"/>
          <w:sz w:val="28"/>
          <w:szCs w:val="30"/>
        </w:rPr>
        <w:t>年完工的交通建设项目，我们及时组织竣工验收，在验收过程中，我们严格执行相关的规章制度和标准，确保了工程质量。</w:t>
      </w:r>
    </w:p>
    <w:p w:rsidR="000C15E3" w:rsidRPr="00637595" w:rsidRDefault="003A3785" w:rsidP="00C93F1B">
      <w:pPr>
        <w:spacing w:line="460" w:lineRule="exact"/>
        <w:ind w:firstLineChars="200" w:firstLine="560"/>
        <w:rPr>
          <w:rFonts w:ascii="仿宋" w:eastAsia="仿宋" w:hAnsi="仿宋"/>
          <w:bCs/>
          <w:color w:val="000000"/>
          <w:sz w:val="28"/>
          <w:szCs w:val="30"/>
        </w:rPr>
      </w:pPr>
      <w:r w:rsidRPr="00637595">
        <w:rPr>
          <w:rFonts w:ascii="仿宋" w:eastAsia="仿宋" w:hAnsi="仿宋"/>
          <w:bCs/>
          <w:color w:val="000000"/>
          <w:sz w:val="28"/>
          <w:szCs w:val="30"/>
        </w:rPr>
        <w:t>（</w:t>
      </w:r>
      <w:r w:rsidR="00F06E52" w:rsidRPr="00637595">
        <w:rPr>
          <w:rFonts w:ascii="仿宋" w:eastAsia="仿宋" w:hAnsi="仿宋" w:hint="eastAsia"/>
          <w:bCs/>
          <w:color w:val="000000"/>
          <w:sz w:val="28"/>
          <w:szCs w:val="30"/>
        </w:rPr>
        <w:t>二</w:t>
      </w:r>
      <w:r w:rsidRPr="00637595">
        <w:rPr>
          <w:rFonts w:ascii="仿宋" w:eastAsia="仿宋" w:hAnsi="仿宋"/>
          <w:bCs/>
          <w:color w:val="000000"/>
          <w:sz w:val="28"/>
          <w:szCs w:val="30"/>
        </w:rPr>
        <w:t>）</w:t>
      </w:r>
      <w:r w:rsidRPr="00637595">
        <w:rPr>
          <w:rFonts w:ascii="仿宋" w:eastAsia="仿宋" w:hAnsi="仿宋" w:hint="eastAsia"/>
          <w:bCs/>
          <w:color w:val="000000"/>
          <w:sz w:val="28"/>
          <w:szCs w:val="30"/>
        </w:rPr>
        <w:t>专项制度</w:t>
      </w:r>
      <w:r w:rsidR="005C30F9" w:rsidRPr="00637595">
        <w:rPr>
          <w:rFonts w:ascii="仿宋" w:eastAsia="仿宋" w:hAnsi="仿宋" w:hint="eastAsia"/>
          <w:bCs/>
          <w:color w:val="000000"/>
          <w:sz w:val="28"/>
          <w:szCs w:val="30"/>
        </w:rPr>
        <w:t>管理</w:t>
      </w:r>
      <w:r w:rsidRPr="00637595">
        <w:rPr>
          <w:rFonts w:ascii="仿宋" w:eastAsia="仿宋" w:hAnsi="仿宋"/>
          <w:bCs/>
          <w:color w:val="000000"/>
          <w:sz w:val="28"/>
          <w:szCs w:val="30"/>
        </w:rPr>
        <w:t>情况。</w:t>
      </w:r>
      <w:r w:rsidRPr="00637595">
        <w:rPr>
          <w:rFonts w:ascii="仿宋" w:eastAsia="仿宋" w:hAnsi="仿宋" w:hint="eastAsia"/>
          <w:bCs/>
          <w:color w:val="000000"/>
          <w:sz w:val="28"/>
          <w:szCs w:val="30"/>
        </w:rPr>
        <w:t>为</w:t>
      </w:r>
      <w:r w:rsidR="00685AFB" w:rsidRPr="00637595">
        <w:rPr>
          <w:rFonts w:ascii="仿宋" w:eastAsia="仿宋" w:hAnsi="仿宋" w:hint="eastAsia"/>
          <w:bCs/>
          <w:color w:val="000000"/>
          <w:sz w:val="28"/>
          <w:szCs w:val="30"/>
        </w:rPr>
        <w:t>确</w:t>
      </w:r>
      <w:r w:rsidRPr="00637595">
        <w:rPr>
          <w:rFonts w:ascii="仿宋" w:eastAsia="仿宋" w:hAnsi="仿宋" w:hint="eastAsia"/>
          <w:bCs/>
          <w:color w:val="000000"/>
          <w:sz w:val="28"/>
          <w:szCs w:val="30"/>
        </w:rPr>
        <w:t>保专项资金</w:t>
      </w:r>
      <w:r w:rsidR="00685AFB" w:rsidRPr="00637595">
        <w:rPr>
          <w:rFonts w:ascii="仿宋" w:eastAsia="仿宋" w:hAnsi="仿宋" w:hint="eastAsia"/>
          <w:bCs/>
          <w:color w:val="000000"/>
          <w:sz w:val="28"/>
          <w:szCs w:val="30"/>
        </w:rPr>
        <w:t>做到专款专用</w:t>
      </w:r>
      <w:r w:rsidRPr="00637595">
        <w:rPr>
          <w:rFonts w:ascii="仿宋" w:eastAsia="仿宋" w:hAnsi="仿宋" w:hint="eastAsia"/>
          <w:bCs/>
          <w:color w:val="000000"/>
          <w:sz w:val="28"/>
          <w:szCs w:val="30"/>
        </w:rPr>
        <w:t>，我单位特制定了《</w:t>
      </w:r>
      <w:r w:rsidR="00574032" w:rsidRPr="00637595">
        <w:rPr>
          <w:rFonts w:ascii="仿宋" w:eastAsia="仿宋" w:hAnsi="仿宋" w:hint="eastAsia"/>
          <w:bCs/>
          <w:color w:val="000000"/>
          <w:sz w:val="28"/>
          <w:szCs w:val="30"/>
        </w:rPr>
        <w:t>东安</w:t>
      </w:r>
      <w:r w:rsidRPr="00637595">
        <w:rPr>
          <w:rFonts w:ascii="仿宋" w:eastAsia="仿宋" w:hAnsi="仿宋" w:hint="eastAsia"/>
          <w:bCs/>
          <w:color w:val="000000"/>
          <w:sz w:val="28"/>
          <w:szCs w:val="30"/>
        </w:rPr>
        <w:t>县交通运输局工程建设</w:t>
      </w:r>
      <w:r w:rsidR="00685AFB" w:rsidRPr="00637595">
        <w:rPr>
          <w:rFonts w:ascii="仿宋" w:eastAsia="仿宋" w:hAnsi="仿宋" w:hint="eastAsia"/>
          <w:bCs/>
          <w:color w:val="000000"/>
          <w:sz w:val="28"/>
          <w:szCs w:val="30"/>
        </w:rPr>
        <w:t>专项资金</w:t>
      </w:r>
      <w:r w:rsidRPr="00637595">
        <w:rPr>
          <w:rFonts w:ascii="仿宋" w:eastAsia="仿宋" w:hAnsi="仿宋" w:hint="eastAsia"/>
          <w:bCs/>
          <w:color w:val="000000"/>
          <w:sz w:val="28"/>
          <w:szCs w:val="30"/>
        </w:rPr>
        <w:t>管理制度》，该制度</w:t>
      </w:r>
      <w:r w:rsidR="00685AFB" w:rsidRPr="00637595">
        <w:rPr>
          <w:rFonts w:ascii="仿宋" w:eastAsia="仿宋" w:hAnsi="仿宋" w:hint="eastAsia"/>
          <w:bCs/>
          <w:color w:val="000000"/>
          <w:sz w:val="28"/>
          <w:szCs w:val="30"/>
        </w:rPr>
        <w:t>明确了</w:t>
      </w:r>
      <w:r w:rsidRPr="00637595">
        <w:rPr>
          <w:rFonts w:ascii="仿宋" w:eastAsia="仿宋" w:hAnsi="仿宋" w:hint="eastAsia"/>
          <w:bCs/>
          <w:color w:val="000000"/>
          <w:sz w:val="28"/>
          <w:szCs w:val="30"/>
        </w:rPr>
        <w:t>农村公路路网建设等工程建设方面的前期工作管理、项目建设期的管理、资金拨付管理、资金结算管理、建设变更管理、财务部门监督管理职责等。通过该制度，较好的完善了交通运输部门项目建设的管理制度，工程管理等方面也制定了相应的制度。</w:t>
      </w:r>
      <w:bookmarkStart w:id="0" w:name="_GoBack"/>
      <w:bookmarkEnd w:id="0"/>
      <w:r w:rsidR="006658D7" w:rsidRPr="00637595">
        <w:rPr>
          <w:rFonts w:ascii="仿宋" w:eastAsia="仿宋" w:hAnsi="仿宋" w:hint="eastAsia"/>
          <w:bCs/>
          <w:color w:val="000000"/>
          <w:sz w:val="28"/>
          <w:szCs w:val="30"/>
        </w:rPr>
        <w:t>农村公路建设实行了“七公开”</w:t>
      </w:r>
      <w:r w:rsidR="006C058F" w:rsidRPr="00637595">
        <w:rPr>
          <w:rFonts w:ascii="仿宋" w:eastAsia="仿宋" w:hAnsi="仿宋" w:hint="eastAsia"/>
          <w:bCs/>
          <w:color w:val="000000"/>
          <w:sz w:val="28"/>
          <w:szCs w:val="30"/>
        </w:rPr>
        <w:t>管理</w:t>
      </w:r>
      <w:r w:rsidR="006658D7" w:rsidRPr="00637595">
        <w:rPr>
          <w:rFonts w:ascii="仿宋" w:eastAsia="仿宋" w:hAnsi="仿宋" w:hint="eastAsia"/>
          <w:bCs/>
          <w:color w:val="000000"/>
          <w:sz w:val="28"/>
          <w:szCs w:val="30"/>
        </w:rPr>
        <w:t>制度。</w:t>
      </w:r>
    </w:p>
    <w:p w:rsidR="000C15E3" w:rsidRPr="00637595" w:rsidRDefault="001D76F9" w:rsidP="00C93F1B">
      <w:pPr>
        <w:spacing w:line="460" w:lineRule="exact"/>
        <w:ind w:firstLineChars="200" w:firstLine="560"/>
        <w:rPr>
          <w:rFonts w:ascii="仿宋" w:eastAsia="仿宋" w:hAnsi="仿宋"/>
          <w:bCs/>
          <w:color w:val="000000"/>
          <w:sz w:val="28"/>
          <w:szCs w:val="30"/>
        </w:rPr>
      </w:pPr>
      <w:r w:rsidRPr="00637595">
        <w:rPr>
          <w:rFonts w:ascii="仿宋" w:eastAsia="仿宋" w:hAnsi="仿宋" w:hint="eastAsia"/>
          <w:bCs/>
          <w:color w:val="000000"/>
          <w:sz w:val="28"/>
          <w:szCs w:val="30"/>
        </w:rPr>
        <w:t>四</w:t>
      </w:r>
      <w:r w:rsidR="003A3785" w:rsidRPr="00637595">
        <w:rPr>
          <w:rFonts w:ascii="仿宋" w:eastAsia="仿宋" w:hAnsi="仿宋"/>
          <w:bCs/>
          <w:color w:val="000000"/>
          <w:sz w:val="28"/>
          <w:szCs w:val="30"/>
        </w:rPr>
        <w:t>、项目绩效情况</w:t>
      </w:r>
    </w:p>
    <w:p w:rsidR="008D1133" w:rsidRPr="00637595" w:rsidRDefault="003A3785" w:rsidP="00F724E6">
      <w:pPr>
        <w:spacing w:line="460" w:lineRule="exact"/>
        <w:rPr>
          <w:rFonts w:ascii="仿宋" w:eastAsia="仿宋" w:hAnsi="仿宋"/>
          <w:sz w:val="28"/>
          <w:szCs w:val="30"/>
        </w:rPr>
      </w:pPr>
      <w:r w:rsidRPr="00637595">
        <w:rPr>
          <w:rFonts w:ascii="仿宋" w:eastAsia="仿宋" w:hAnsi="仿宋"/>
          <w:bCs/>
          <w:color w:val="000000"/>
          <w:sz w:val="28"/>
          <w:szCs w:val="30"/>
        </w:rPr>
        <w:t>（一）项目绩效目标完成情况分析。</w:t>
      </w:r>
    </w:p>
    <w:p w:rsidR="008D1133" w:rsidRPr="00637595" w:rsidRDefault="008D1133" w:rsidP="00F724E6">
      <w:pPr>
        <w:spacing w:line="460" w:lineRule="exact"/>
        <w:ind w:firstLineChars="250" w:firstLine="700"/>
        <w:rPr>
          <w:rFonts w:ascii="仿宋" w:eastAsia="仿宋" w:hAnsi="仿宋"/>
          <w:sz w:val="28"/>
          <w:szCs w:val="30"/>
        </w:rPr>
      </w:pPr>
      <w:r w:rsidRPr="00637595">
        <w:rPr>
          <w:rFonts w:ascii="仿宋" w:eastAsia="仿宋" w:hAnsi="仿宋" w:hint="eastAsia"/>
          <w:sz w:val="28"/>
          <w:szCs w:val="30"/>
        </w:rPr>
        <w:t>1、项目成本预算控制。</w:t>
      </w:r>
      <w:r w:rsidR="003002D2">
        <w:rPr>
          <w:rFonts w:ascii="仿宋" w:eastAsia="仿宋" w:hAnsi="仿宋" w:hint="eastAsia"/>
          <w:sz w:val="28"/>
          <w:szCs w:val="30"/>
        </w:rPr>
        <w:t>2017</w:t>
      </w:r>
      <w:r w:rsidRPr="00637595">
        <w:rPr>
          <w:rFonts w:ascii="仿宋" w:eastAsia="仿宋" w:hAnsi="仿宋" w:hint="eastAsia"/>
          <w:sz w:val="28"/>
          <w:szCs w:val="30"/>
        </w:rPr>
        <w:t>年全年所有项目包括农村工程</w:t>
      </w:r>
      <w:r w:rsidR="003002D2">
        <w:rPr>
          <w:rFonts w:ascii="仿宋" w:eastAsia="仿宋" w:hAnsi="仿宋" w:hint="eastAsia"/>
          <w:sz w:val="28"/>
          <w:szCs w:val="30"/>
        </w:rPr>
        <w:t>窄路加宽</w:t>
      </w:r>
      <w:r w:rsidRPr="00637595">
        <w:rPr>
          <w:rFonts w:ascii="仿宋" w:eastAsia="仿宋" w:hAnsi="仿宋" w:hint="eastAsia"/>
          <w:sz w:val="28"/>
          <w:szCs w:val="30"/>
        </w:rPr>
        <w:t>，危桥改造安全生命防护工程及农村公路养护成本都实引项目预算管理，以财政评审审定金额作为招投标和施工合同控制价。2、项目成本节约情况，在项目实施过程中我局通过严格控制工程费用的途径，使项目成本得到了控制，节约了成本。</w:t>
      </w:r>
    </w:p>
    <w:p w:rsidR="008D1133" w:rsidRPr="00637595" w:rsidRDefault="008D1133" w:rsidP="00C93F1B">
      <w:pPr>
        <w:spacing w:line="460" w:lineRule="exact"/>
        <w:rPr>
          <w:rFonts w:ascii="仿宋" w:eastAsia="仿宋" w:hAnsi="仿宋"/>
          <w:bCs/>
          <w:color w:val="000000"/>
          <w:sz w:val="28"/>
          <w:szCs w:val="30"/>
        </w:rPr>
      </w:pPr>
      <w:r w:rsidRPr="00637595">
        <w:rPr>
          <w:rFonts w:ascii="仿宋" w:eastAsia="仿宋" w:hAnsi="仿宋" w:hint="eastAsia"/>
          <w:sz w:val="28"/>
          <w:szCs w:val="30"/>
        </w:rPr>
        <w:t>（二）项目的效率性。</w:t>
      </w:r>
      <w:r w:rsidR="003002D2">
        <w:rPr>
          <w:rFonts w:ascii="仿宋" w:eastAsia="仿宋" w:hAnsi="仿宋" w:hint="eastAsia"/>
          <w:color w:val="000000"/>
          <w:sz w:val="28"/>
          <w:szCs w:val="30"/>
        </w:rPr>
        <w:t>2017</w:t>
      </w:r>
      <w:r w:rsidRPr="00637595">
        <w:rPr>
          <w:rFonts w:ascii="仿宋" w:eastAsia="仿宋" w:hAnsi="仿宋" w:hint="eastAsia"/>
          <w:color w:val="000000"/>
          <w:sz w:val="28"/>
          <w:szCs w:val="30"/>
        </w:rPr>
        <w:t>年我单位实际共完成农村公路</w:t>
      </w:r>
      <w:r w:rsidR="003002D2">
        <w:rPr>
          <w:rFonts w:ascii="仿宋" w:eastAsia="仿宋" w:hAnsi="仿宋" w:hint="eastAsia"/>
          <w:color w:val="000000"/>
          <w:sz w:val="28"/>
          <w:szCs w:val="30"/>
        </w:rPr>
        <w:t>窄路加宽223</w:t>
      </w:r>
      <w:r w:rsidRPr="00637595">
        <w:rPr>
          <w:rFonts w:ascii="仿宋" w:eastAsia="仿宋" w:hAnsi="仿宋" w:hint="eastAsia"/>
          <w:color w:val="000000"/>
          <w:sz w:val="28"/>
          <w:szCs w:val="30"/>
        </w:rPr>
        <w:t>公里，安保</w:t>
      </w:r>
      <w:r w:rsidR="00BA6F25">
        <w:rPr>
          <w:rFonts w:ascii="仿宋" w:eastAsia="仿宋" w:hAnsi="仿宋" w:hint="eastAsia"/>
          <w:color w:val="000000"/>
          <w:sz w:val="28"/>
          <w:szCs w:val="30"/>
        </w:rPr>
        <w:t>259</w:t>
      </w:r>
      <w:r w:rsidRPr="00637595">
        <w:rPr>
          <w:rFonts w:ascii="仿宋" w:eastAsia="仿宋" w:hAnsi="仿宋" w:hint="eastAsia"/>
          <w:color w:val="000000"/>
          <w:sz w:val="28"/>
          <w:szCs w:val="30"/>
        </w:rPr>
        <w:t>公里，危桥5座，招呼站建设10个，</w:t>
      </w:r>
      <w:r w:rsidR="001D76F9" w:rsidRPr="00637595">
        <w:rPr>
          <w:rFonts w:ascii="仿宋" w:eastAsia="仿宋" w:hAnsi="仿宋" w:hint="eastAsia"/>
          <w:color w:val="000000"/>
          <w:sz w:val="28"/>
          <w:szCs w:val="30"/>
        </w:rPr>
        <w:t>渡口码头建设5处。</w:t>
      </w:r>
      <w:r w:rsidRPr="00637595">
        <w:rPr>
          <w:rFonts w:ascii="仿宋" w:eastAsia="仿宋" w:hAnsi="仿宋" w:hint="eastAsia"/>
          <w:color w:val="000000"/>
          <w:sz w:val="28"/>
          <w:szCs w:val="30"/>
        </w:rPr>
        <w:t>根据计划与实际完成各方面进行对比，分析如下：在</w:t>
      </w:r>
      <w:r w:rsidRPr="00637595">
        <w:rPr>
          <w:rFonts w:ascii="仿宋" w:eastAsia="仿宋" w:hAnsi="仿宋"/>
          <w:bCs/>
          <w:color w:val="000000"/>
          <w:sz w:val="28"/>
          <w:szCs w:val="30"/>
        </w:rPr>
        <w:t>项目的经济性</w:t>
      </w:r>
      <w:r w:rsidRPr="00637595">
        <w:rPr>
          <w:rFonts w:ascii="仿宋" w:eastAsia="仿宋" w:hAnsi="仿宋" w:hint="eastAsia"/>
          <w:bCs/>
          <w:color w:val="000000"/>
          <w:sz w:val="28"/>
          <w:szCs w:val="30"/>
        </w:rPr>
        <w:t>上对成本的预算控制不足，相应工程结算资金比预算大</w:t>
      </w:r>
      <w:r w:rsidRPr="00637595">
        <w:rPr>
          <w:rFonts w:ascii="仿宋" w:eastAsia="仿宋" w:hAnsi="仿宋"/>
          <w:bCs/>
          <w:color w:val="000000"/>
          <w:sz w:val="28"/>
          <w:szCs w:val="30"/>
        </w:rPr>
        <w:t>；</w:t>
      </w:r>
      <w:r w:rsidRPr="00637595">
        <w:rPr>
          <w:rFonts w:ascii="仿宋" w:eastAsia="仿宋" w:hAnsi="仿宋" w:hint="eastAsia"/>
          <w:bCs/>
          <w:color w:val="000000"/>
          <w:sz w:val="28"/>
          <w:szCs w:val="30"/>
        </w:rPr>
        <w:t>从完工的项目上看</w:t>
      </w:r>
      <w:r w:rsidRPr="00637595">
        <w:rPr>
          <w:rFonts w:ascii="仿宋" w:eastAsia="仿宋" w:hAnsi="仿宋"/>
          <w:bCs/>
          <w:color w:val="000000"/>
          <w:sz w:val="28"/>
          <w:szCs w:val="30"/>
        </w:rPr>
        <w:t>项目的效率性</w:t>
      </w:r>
      <w:r w:rsidRPr="00637595">
        <w:rPr>
          <w:rFonts w:ascii="仿宋" w:eastAsia="仿宋" w:hAnsi="仿宋" w:hint="eastAsia"/>
          <w:bCs/>
          <w:color w:val="000000"/>
          <w:sz w:val="28"/>
          <w:szCs w:val="30"/>
        </w:rPr>
        <w:t>，各项目较好的达到了预期的效率，公路</w:t>
      </w:r>
      <w:r w:rsidR="003002D2">
        <w:rPr>
          <w:rFonts w:ascii="仿宋" w:eastAsia="仿宋" w:hAnsi="仿宋" w:hint="eastAsia"/>
          <w:bCs/>
          <w:color w:val="000000"/>
          <w:sz w:val="28"/>
          <w:szCs w:val="30"/>
        </w:rPr>
        <w:t>窄路加宽</w:t>
      </w:r>
      <w:r w:rsidRPr="00637595">
        <w:rPr>
          <w:rFonts w:ascii="仿宋" w:eastAsia="仿宋" w:hAnsi="仿宋" w:hint="eastAsia"/>
          <w:bCs/>
          <w:color w:val="000000"/>
          <w:sz w:val="28"/>
          <w:szCs w:val="30"/>
        </w:rPr>
        <w:t>、公路安保工程超额完成了年初计划数量，其余项目都已完工，在</w:t>
      </w:r>
      <w:r w:rsidRPr="00637595">
        <w:rPr>
          <w:rFonts w:ascii="仿宋" w:eastAsia="仿宋" w:hAnsi="仿宋"/>
          <w:bCs/>
          <w:color w:val="000000"/>
          <w:sz w:val="28"/>
          <w:szCs w:val="30"/>
        </w:rPr>
        <w:t>项目的有效性</w:t>
      </w:r>
      <w:r w:rsidRPr="00637595">
        <w:rPr>
          <w:rFonts w:ascii="仿宋" w:eastAsia="仿宋" w:hAnsi="仿宋" w:hint="eastAsia"/>
          <w:bCs/>
          <w:color w:val="000000"/>
          <w:sz w:val="28"/>
          <w:szCs w:val="30"/>
        </w:rPr>
        <w:t>上，公路</w:t>
      </w:r>
      <w:r w:rsidR="003002D2">
        <w:rPr>
          <w:rFonts w:ascii="仿宋" w:eastAsia="仿宋" w:hAnsi="仿宋" w:hint="eastAsia"/>
          <w:bCs/>
          <w:color w:val="000000"/>
          <w:sz w:val="28"/>
          <w:szCs w:val="30"/>
        </w:rPr>
        <w:t>窄路加宽</w:t>
      </w:r>
      <w:r w:rsidRPr="00637595">
        <w:rPr>
          <w:rFonts w:ascii="仿宋" w:eastAsia="仿宋" w:hAnsi="仿宋" w:hint="eastAsia"/>
          <w:bCs/>
          <w:color w:val="000000"/>
          <w:sz w:val="28"/>
          <w:szCs w:val="30"/>
        </w:rPr>
        <w:t>上根据进度支付比较到位，但危桥、安保工程前期按进度支付，</w:t>
      </w:r>
      <w:r w:rsidRPr="00637595">
        <w:rPr>
          <w:rFonts w:ascii="仿宋" w:eastAsia="仿宋" w:hAnsi="仿宋" w:hint="eastAsia"/>
          <w:bCs/>
          <w:color w:val="000000"/>
          <w:sz w:val="28"/>
          <w:szCs w:val="30"/>
        </w:rPr>
        <w:lastRenderedPageBreak/>
        <w:t>完工后需县评审中心结算结论才能支付剩余资金，质保期后再支付剩余的5%的金额，资金使用效率后期降低</w:t>
      </w:r>
      <w:r w:rsidRPr="00637595">
        <w:rPr>
          <w:rFonts w:ascii="仿宋" w:eastAsia="仿宋" w:hAnsi="仿宋"/>
          <w:bCs/>
          <w:color w:val="000000"/>
          <w:sz w:val="28"/>
          <w:szCs w:val="30"/>
        </w:rPr>
        <w:t>；</w:t>
      </w:r>
      <w:r w:rsidRPr="00637595">
        <w:rPr>
          <w:rFonts w:ascii="仿宋" w:eastAsia="仿宋" w:hAnsi="仿宋" w:hint="eastAsia"/>
          <w:bCs/>
          <w:color w:val="000000"/>
          <w:sz w:val="28"/>
          <w:szCs w:val="30"/>
        </w:rPr>
        <w:t>在</w:t>
      </w:r>
      <w:r w:rsidRPr="00637595">
        <w:rPr>
          <w:rFonts w:ascii="仿宋" w:eastAsia="仿宋" w:hAnsi="仿宋"/>
          <w:bCs/>
          <w:color w:val="000000"/>
          <w:sz w:val="28"/>
          <w:szCs w:val="30"/>
        </w:rPr>
        <w:t>项目的可持续</w:t>
      </w:r>
      <w:r w:rsidRPr="00637595">
        <w:rPr>
          <w:rFonts w:ascii="仿宋" w:eastAsia="仿宋" w:hAnsi="仿宋" w:hint="eastAsia"/>
          <w:bCs/>
          <w:color w:val="000000"/>
          <w:sz w:val="28"/>
          <w:szCs w:val="30"/>
        </w:rPr>
        <w:t>上，项目完工后，各项目部对交接、评审结算等手续上安排专人负责，资金支付上，财务人员应当及时与财政局、审计部门衔接，负责资金的支付工作。做到尽最大限度的减少管理成本，确保目标能实现。</w:t>
      </w:r>
    </w:p>
    <w:p w:rsidR="008D1133" w:rsidRPr="00637595" w:rsidRDefault="008D1133" w:rsidP="00C93F1B">
      <w:pPr>
        <w:spacing w:line="460" w:lineRule="exact"/>
        <w:rPr>
          <w:rFonts w:ascii="仿宋" w:eastAsia="仿宋" w:hAnsi="仿宋"/>
          <w:sz w:val="28"/>
          <w:szCs w:val="30"/>
        </w:rPr>
      </w:pPr>
      <w:r w:rsidRPr="00637595">
        <w:rPr>
          <w:rFonts w:ascii="仿宋" w:eastAsia="仿宋" w:hAnsi="仿宋" w:hint="eastAsia"/>
          <w:sz w:val="28"/>
          <w:szCs w:val="30"/>
        </w:rPr>
        <w:t>（三）项目的</w:t>
      </w:r>
      <w:r w:rsidR="00F724E6" w:rsidRPr="00637595">
        <w:rPr>
          <w:rFonts w:ascii="仿宋" w:eastAsia="仿宋" w:hAnsi="仿宋" w:hint="eastAsia"/>
          <w:sz w:val="28"/>
          <w:szCs w:val="30"/>
        </w:rPr>
        <w:t>效益性：</w:t>
      </w:r>
      <w:r w:rsidRPr="00637595">
        <w:rPr>
          <w:rFonts w:ascii="仿宋" w:eastAsia="仿宋" w:hAnsi="仿宋" w:hint="eastAsia"/>
          <w:sz w:val="28"/>
          <w:szCs w:val="30"/>
        </w:rPr>
        <w:t>随着上述交通建设项目的实施和投入使用后对我县的经济社会发展将产生积极的影响，极大的改善了我县的交通条件，群众的出行更方便，更安全，有效地活跃了城乡之间的物质交流，物畅其流，带动和促进了县城经济的蓬勃发展。</w:t>
      </w:r>
    </w:p>
    <w:p w:rsidR="000C15E3" w:rsidRPr="00637595" w:rsidRDefault="003002D2" w:rsidP="00C93F1B">
      <w:pPr>
        <w:spacing w:line="460" w:lineRule="exact"/>
        <w:ind w:firstLineChars="200" w:firstLine="560"/>
        <w:rPr>
          <w:rFonts w:ascii="仿宋" w:eastAsia="仿宋" w:hAnsi="仿宋"/>
          <w:bCs/>
          <w:color w:val="000000"/>
          <w:sz w:val="28"/>
          <w:szCs w:val="30"/>
        </w:rPr>
      </w:pPr>
      <w:r>
        <w:rPr>
          <w:rFonts w:ascii="仿宋" w:eastAsia="仿宋" w:hAnsi="仿宋" w:hint="eastAsia"/>
          <w:bCs/>
          <w:color w:val="000000"/>
          <w:sz w:val="28"/>
          <w:szCs w:val="30"/>
        </w:rPr>
        <w:t>五</w:t>
      </w:r>
      <w:r w:rsidR="003A3785" w:rsidRPr="00637595">
        <w:rPr>
          <w:rFonts w:ascii="仿宋" w:eastAsia="仿宋" w:hAnsi="仿宋"/>
          <w:bCs/>
          <w:color w:val="000000"/>
          <w:sz w:val="28"/>
          <w:szCs w:val="30"/>
        </w:rPr>
        <w:t>、其他需要说明的问题</w:t>
      </w:r>
    </w:p>
    <w:p w:rsidR="000C15E3" w:rsidRPr="00637595" w:rsidRDefault="003A3785" w:rsidP="00C93F1B">
      <w:pPr>
        <w:spacing w:line="460" w:lineRule="exact"/>
        <w:ind w:firstLineChars="200" w:firstLine="560"/>
        <w:rPr>
          <w:rFonts w:ascii="仿宋" w:eastAsia="仿宋" w:hAnsi="仿宋"/>
          <w:bCs/>
          <w:color w:val="000000"/>
          <w:sz w:val="28"/>
          <w:szCs w:val="30"/>
        </w:rPr>
      </w:pPr>
      <w:r w:rsidRPr="00637595">
        <w:rPr>
          <w:rFonts w:ascii="仿宋" w:eastAsia="仿宋" w:hAnsi="仿宋"/>
          <w:bCs/>
          <w:color w:val="000000"/>
          <w:sz w:val="28"/>
          <w:szCs w:val="30"/>
        </w:rPr>
        <w:t>（一）后续工作计划。</w:t>
      </w:r>
      <w:r w:rsidRPr="00637595">
        <w:rPr>
          <w:rFonts w:ascii="仿宋" w:eastAsia="仿宋" w:hAnsi="仿宋" w:hint="eastAsia"/>
          <w:bCs/>
          <w:color w:val="000000"/>
          <w:sz w:val="28"/>
          <w:szCs w:val="30"/>
        </w:rPr>
        <w:t>一是在保证质量保证安全的前提上加快</w:t>
      </w:r>
      <w:r w:rsidR="003002D2">
        <w:rPr>
          <w:rFonts w:ascii="仿宋" w:eastAsia="仿宋" w:hAnsi="仿宋" w:hint="eastAsia"/>
          <w:bCs/>
          <w:color w:val="000000"/>
          <w:sz w:val="28"/>
          <w:szCs w:val="30"/>
        </w:rPr>
        <w:t>2017</w:t>
      </w:r>
      <w:r w:rsidRPr="00637595">
        <w:rPr>
          <w:rFonts w:ascii="仿宋" w:eastAsia="仿宋" w:hAnsi="仿宋" w:hint="eastAsia"/>
          <w:bCs/>
          <w:color w:val="000000"/>
          <w:sz w:val="28"/>
          <w:szCs w:val="30"/>
        </w:rPr>
        <w:t>年度</w:t>
      </w:r>
      <w:r w:rsidR="00C80929" w:rsidRPr="00637595">
        <w:rPr>
          <w:rFonts w:ascii="仿宋" w:eastAsia="仿宋" w:hAnsi="仿宋" w:hint="eastAsia"/>
          <w:bCs/>
          <w:color w:val="000000"/>
          <w:sz w:val="28"/>
          <w:szCs w:val="30"/>
        </w:rPr>
        <w:t>公路项目</w:t>
      </w:r>
      <w:r w:rsidRPr="00637595">
        <w:rPr>
          <w:rFonts w:ascii="仿宋" w:eastAsia="仿宋" w:hAnsi="仿宋" w:hint="eastAsia"/>
          <w:bCs/>
          <w:color w:val="000000"/>
          <w:sz w:val="28"/>
          <w:szCs w:val="30"/>
        </w:rPr>
        <w:t>建设力度；二是加快资料整理工作，配合县评审中心进行评审结算；三是做好项目结算审计工作，按照政策要求，支付相应的工程款；四是督促乡镇、行政村自筹支付资金部分支付到施工单位。</w:t>
      </w:r>
    </w:p>
    <w:p w:rsidR="000C15E3" w:rsidRPr="00637595" w:rsidRDefault="003A3785" w:rsidP="00C93F1B">
      <w:pPr>
        <w:spacing w:line="460" w:lineRule="exact"/>
        <w:ind w:firstLineChars="200" w:firstLine="560"/>
        <w:rPr>
          <w:rFonts w:ascii="仿宋" w:eastAsia="仿宋" w:hAnsi="仿宋"/>
          <w:bCs/>
          <w:color w:val="000000"/>
          <w:sz w:val="28"/>
          <w:szCs w:val="30"/>
        </w:rPr>
      </w:pPr>
      <w:r w:rsidRPr="00637595">
        <w:rPr>
          <w:rFonts w:ascii="仿宋" w:eastAsia="仿宋" w:hAnsi="仿宋"/>
          <w:bCs/>
          <w:color w:val="000000"/>
          <w:sz w:val="28"/>
          <w:szCs w:val="30"/>
        </w:rPr>
        <w:t>（二）主要经验及做法、存在问题和建议。</w:t>
      </w:r>
      <w:r w:rsidRPr="00637595">
        <w:rPr>
          <w:rFonts w:ascii="仿宋" w:eastAsia="仿宋" w:hAnsi="仿宋" w:hint="eastAsia"/>
          <w:bCs/>
          <w:color w:val="000000"/>
          <w:sz w:val="28"/>
          <w:szCs w:val="30"/>
        </w:rPr>
        <w:t>项目资金的拨入，每年度县财政局根据省财政厅指标文件，将该年度的资金拨付到专户管理；项目建设上，我单位在建设过程中，项目部负责专人对专项事项的管理，比如桥梁、安保、农村公路建设在前期工作上是有专人负责拟合同、负责招投标的各项事务，建设期中，</w:t>
      </w:r>
      <w:r w:rsidR="00C80929" w:rsidRPr="00637595">
        <w:rPr>
          <w:rFonts w:ascii="仿宋" w:eastAsia="仿宋" w:hAnsi="仿宋" w:hint="eastAsia"/>
          <w:bCs/>
          <w:color w:val="000000"/>
          <w:sz w:val="28"/>
          <w:szCs w:val="30"/>
        </w:rPr>
        <w:t>每个项目都</w:t>
      </w:r>
      <w:r w:rsidR="006C058F" w:rsidRPr="00637595">
        <w:rPr>
          <w:rFonts w:ascii="仿宋" w:eastAsia="仿宋" w:hAnsi="仿宋" w:hint="eastAsia"/>
          <w:bCs/>
          <w:color w:val="000000"/>
          <w:sz w:val="28"/>
          <w:szCs w:val="30"/>
        </w:rPr>
        <w:t xml:space="preserve">有局领导把关， </w:t>
      </w:r>
      <w:r w:rsidRPr="00637595">
        <w:rPr>
          <w:rFonts w:ascii="仿宋" w:eastAsia="仿宋" w:hAnsi="仿宋" w:hint="eastAsia"/>
          <w:bCs/>
          <w:color w:val="000000"/>
          <w:sz w:val="28"/>
          <w:szCs w:val="30"/>
        </w:rPr>
        <w:t>全方位的派遣技术人员到施工现场进行技术指导，聘请专业监理公司进行工程监督监理；在验收上，验收要有财政、交通部门共同参与验收，招投标项目还需经过评审中心评审出具评审结论；在资金管理上，我单位实施的是财政、交通共同管理，每笔资金的拨付都要通过财政部门对应股室签字认可共同支付，保证了专款专用。但也存在不少的问题，比如计划数据计划股提供的数据都较慢，一旦碰到省财政厅下发的指标文件里含有交通局、公路局的数据，县财政不能分清楚明细时，该笔资金就存在延迟拨入项目单位的情况，其次，施工方资料整理较慢，评审中心出具的评审结论时间较长，尾款拨入施工单位时间较长；另外农村公路路网建设涉及面广，单位技术人员人少但负责范围过大，不利于项目的监管。建议一是交通局、公路局财务股与计划股协作配合，积极对各项数据进行划分，以确保资金从县财政及时拨</w:t>
      </w:r>
      <w:r w:rsidRPr="00637595">
        <w:rPr>
          <w:rFonts w:ascii="仿宋" w:eastAsia="仿宋" w:hAnsi="仿宋" w:hint="eastAsia"/>
          <w:bCs/>
          <w:color w:val="000000"/>
          <w:sz w:val="28"/>
          <w:szCs w:val="30"/>
        </w:rPr>
        <w:lastRenderedPageBreak/>
        <w:t>付到位；二是加强督促施工单位进行资料的整理与报送，项目部应及时与县评审中心进行衔接拿到结算，财务股根据相关文件及合同规定支付尾款及质保金，三是增加技术人员对建设项目的技术、质量进行指导与监管。</w:t>
      </w:r>
    </w:p>
    <w:p w:rsidR="00BA6F25" w:rsidRDefault="00BA6F25" w:rsidP="00C93F1B">
      <w:pPr>
        <w:spacing w:line="460" w:lineRule="exact"/>
        <w:rPr>
          <w:rFonts w:ascii="仿宋" w:eastAsia="仿宋" w:hAnsi="仿宋"/>
          <w:sz w:val="28"/>
          <w:szCs w:val="30"/>
        </w:rPr>
      </w:pPr>
      <w:r>
        <w:rPr>
          <w:rFonts w:ascii="仿宋" w:eastAsia="仿宋" w:hAnsi="仿宋" w:hint="eastAsia"/>
          <w:sz w:val="28"/>
          <w:szCs w:val="30"/>
        </w:rPr>
        <w:t>（三）、相关建议</w:t>
      </w:r>
    </w:p>
    <w:p w:rsidR="00BA6F25" w:rsidRDefault="00BA6F25" w:rsidP="00BA6F25">
      <w:pPr>
        <w:spacing w:line="460" w:lineRule="exact"/>
        <w:ind w:firstLineChars="150" w:firstLine="420"/>
        <w:rPr>
          <w:rFonts w:ascii="仿宋" w:eastAsia="仿宋" w:hAnsi="仿宋"/>
          <w:sz w:val="28"/>
          <w:szCs w:val="30"/>
        </w:rPr>
      </w:pPr>
      <w:r>
        <w:rPr>
          <w:rFonts w:ascii="仿宋" w:eastAsia="仿宋" w:hAnsi="仿宋" w:hint="eastAsia"/>
          <w:sz w:val="28"/>
          <w:szCs w:val="30"/>
        </w:rPr>
        <w:t>1、加大交通项目投入。</w:t>
      </w:r>
    </w:p>
    <w:p w:rsidR="00B62A9F" w:rsidRPr="00637595" w:rsidRDefault="00BA6F25" w:rsidP="00BA6F25">
      <w:pPr>
        <w:spacing w:line="460" w:lineRule="exact"/>
        <w:ind w:firstLineChars="150" w:firstLine="420"/>
        <w:rPr>
          <w:rFonts w:ascii="仿宋" w:eastAsia="仿宋" w:hAnsi="仿宋"/>
          <w:sz w:val="28"/>
          <w:szCs w:val="30"/>
        </w:rPr>
      </w:pPr>
      <w:r>
        <w:rPr>
          <w:rFonts w:ascii="仿宋" w:eastAsia="仿宋" w:hAnsi="仿宋" w:hint="eastAsia"/>
          <w:sz w:val="28"/>
          <w:szCs w:val="30"/>
        </w:rPr>
        <w:t>2、县财政报高农村公路建设及养护配套资金。</w:t>
      </w:r>
    </w:p>
    <w:p w:rsidR="00B62A9F" w:rsidRPr="00637595" w:rsidRDefault="00B62A9F" w:rsidP="00B62A9F">
      <w:pPr>
        <w:rPr>
          <w:rFonts w:ascii="仿宋" w:eastAsia="仿宋" w:hAnsi="仿宋"/>
          <w:sz w:val="28"/>
          <w:szCs w:val="30"/>
        </w:rPr>
      </w:pPr>
    </w:p>
    <w:p w:rsidR="00B62A9F" w:rsidRPr="00637595" w:rsidRDefault="00B62A9F" w:rsidP="00B62A9F">
      <w:pPr>
        <w:rPr>
          <w:rFonts w:ascii="仿宋" w:eastAsia="仿宋" w:hAnsi="仿宋"/>
          <w:sz w:val="28"/>
          <w:szCs w:val="30"/>
        </w:rPr>
      </w:pPr>
      <w:r w:rsidRPr="00637595">
        <w:rPr>
          <w:rFonts w:ascii="仿宋" w:eastAsia="仿宋" w:hAnsi="仿宋" w:hint="eastAsia"/>
          <w:sz w:val="28"/>
          <w:szCs w:val="30"/>
        </w:rPr>
        <w:t xml:space="preserve">　　　　　　　　　　　　　　　　　　　</w:t>
      </w:r>
      <w:r w:rsidR="00637595">
        <w:rPr>
          <w:rFonts w:ascii="仿宋" w:eastAsia="仿宋" w:hAnsi="仿宋" w:hint="eastAsia"/>
          <w:sz w:val="28"/>
          <w:szCs w:val="30"/>
        </w:rPr>
        <w:t xml:space="preserve">    </w:t>
      </w:r>
      <w:r w:rsidRPr="00637595">
        <w:rPr>
          <w:rFonts w:ascii="仿宋" w:eastAsia="仿宋" w:hAnsi="仿宋" w:hint="eastAsia"/>
          <w:sz w:val="28"/>
          <w:szCs w:val="30"/>
        </w:rPr>
        <w:t>东安县交通运输局</w:t>
      </w:r>
    </w:p>
    <w:p w:rsidR="00B62A9F" w:rsidRPr="00637595" w:rsidRDefault="00B62A9F" w:rsidP="00637595">
      <w:pPr>
        <w:tabs>
          <w:tab w:val="left" w:pos="5975"/>
        </w:tabs>
        <w:rPr>
          <w:rFonts w:ascii="仿宋" w:eastAsia="仿宋" w:hAnsi="仿宋"/>
          <w:sz w:val="28"/>
          <w:szCs w:val="30"/>
        </w:rPr>
      </w:pPr>
      <w:r w:rsidRPr="00637595">
        <w:rPr>
          <w:rFonts w:ascii="仿宋" w:eastAsia="仿宋" w:hAnsi="仿宋"/>
          <w:sz w:val="28"/>
          <w:szCs w:val="30"/>
        </w:rPr>
        <w:tab/>
      </w:r>
      <w:r w:rsidR="00BA6F25">
        <w:rPr>
          <w:rFonts w:ascii="仿宋" w:eastAsia="仿宋" w:hAnsi="仿宋" w:hint="eastAsia"/>
          <w:sz w:val="28"/>
          <w:szCs w:val="30"/>
        </w:rPr>
        <w:t>2018</w:t>
      </w:r>
      <w:r w:rsidRPr="00637595">
        <w:rPr>
          <w:rFonts w:ascii="仿宋" w:eastAsia="仿宋" w:hAnsi="仿宋" w:hint="eastAsia"/>
          <w:sz w:val="28"/>
          <w:szCs w:val="30"/>
        </w:rPr>
        <w:t>年</w:t>
      </w:r>
      <w:r w:rsidR="00BA6F25">
        <w:rPr>
          <w:rFonts w:ascii="仿宋" w:eastAsia="仿宋" w:hAnsi="仿宋" w:hint="eastAsia"/>
          <w:sz w:val="28"/>
          <w:szCs w:val="30"/>
        </w:rPr>
        <w:t>10</w:t>
      </w:r>
      <w:r w:rsidRPr="00637595">
        <w:rPr>
          <w:rFonts w:ascii="仿宋" w:eastAsia="仿宋" w:hAnsi="仿宋" w:hint="eastAsia"/>
          <w:sz w:val="28"/>
          <w:szCs w:val="30"/>
        </w:rPr>
        <w:t>月</w:t>
      </w:r>
      <w:r w:rsidR="00742F88">
        <w:rPr>
          <w:rFonts w:ascii="仿宋" w:eastAsia="仿宋" w:hAnsi="仿宋" w:hint="eastAsia"/>
          <w:sz w:val="28"/>
          <w:szCs w:val="30"/>
        </w:rPr>
        <w:t>26</w:t>
      </w:r>
      <w:r w:rsidRPr="00637595">
        <w:rPr>
          <w:rFonts w:ascii="仿宋" w:eastAsia="仿宋" w:hAnsi="仿宋" w:hint="eastAsia"/>
          <w:sz w:val="28"/>
          <w:szCs w:val="30"/>
        </w:rPr>
        <w:t>号</w:t>
      </w:r>
    </w:p>
    <w:p w:rsidR="00B62A9F" w:rsidRPr="00637595" w:rsidRDefault="00B62A9F" w:rsidP="00B62A9F">
      <w:pPr>
        <w:rPr>
          <w:rFonts w:ascii="仿宋" w:eastAsia="仿宋" w:hAnsi="仿宋"/>
          <w:sz w:val="28"/>
          <w:szCs w:val="30"/>
        </w:rPr>
      </w:pPr>
    </w:p>
    <w:p w:rsidR="000C15E3" w:rsidRPr="00637595" w:rsidRDefault="000C15E3" w:rsidP="00B62A9F">
      <w:pPr>
        <w:rPr>
          <w:rFonts w:ascii="仿宋" w:eastAsia="仿宋" w:hAnsi="仿宋"/>
          <w:sz w:val="28"/>
          <w:szCs w:val="30"/>
        </w:rPr>
      </w:pPr>
    </w:p>
    <w:sectPr w:rsidR="000C15E3" w:rsidRPr="00637595" w:rsidSect="007A686D">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FF6" w:rsidRDefault="00332FF6" w:rsidP="00B63481">
      <w:r>
        <w:separator/>
      </w:r>
    </w:p>
  </w:endnote>
  <w:endnote w:type="continuationSeparator" w:id="0">
    <w:p w:rsidR="00332FF6" w:rsidRDefault="00332FF6" w:rsidP="00B634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FF6" w:rsidRDefault="00332FF6" w:rsidP="00B63481">
      <w:r>
        <w:separator/>
      </w:r>
    </w:p>
  </w:footnote>
  <w:footnote w:type="continuationSeparator" w:id="0">
    <w:p w:rsidR="00332FF6" w:rsidRDefault="00332FF6" w:rsidP="00B634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158109D"/>
    <w:rsid w:val="00017F8A"/>
    <w:rsid w:val="00020CD6"/>
    <w:rsid w:val="00060F31"/>
    <w:rsid w:val="0006484E"/>
    <w:rsid w:val="00073AFB"/>
    <w:rsid w:val="000C15E3"/>
    <w:rsid w:val="000D0483"/>
    <w:rsid w:val="000E7A5E"/>
    <w:rsid w:val="00117833"/>
    <w:rsid w:val="00147087"/>
    <w:rsid w:val="001A69C2"/>
    <w:rsid w:val="001D76F9"/>
    <w:rsid w:val="001E1EB2"/>
    <w:rsid w:val="00217C96"/>
    <w:rsid w:val="00270D16"/>
    <w:rsid w:val="002830E0"/>
    <w:rsid w:val="002B5B39"/>
    <w:rsid w:val="002F6586"/>
    <w:rsid w:val="003002D2"/>
    <w:rsid w:val="00332FF6"/>
    <w:rsid w:val="0034624B"/>
    <w:rsid w:val="003A3785"/>
    <w:rsid w:val="003E46B8"/>
    <w:rsid w:val="00450BF8"/>
    <w:rsid w:val="00574032"/>
    <w:rsid w:val="005A5B3F"/>
    <w:rsid w:val="005C30F9"/>
    <w:rsid w:val="005C7C26"/>
    <w:rsid w:val="005E3590"/>
    <w:rsid w:val="00637595"/>
    <w:rsid w:val="006658D7"/>
    <w:rsid w:val="00685AFB"/>
    <w:rsid w:val="006C058F"/>
    <w:rsid w:val="006C295D"/>
    <w:rsid w:val="006F6FBC"/>
    <w:rsid w:val="0072332F"/>
    <w:rsid w:val="00730FAE"/>
    <w:rsid w:val="00742F88"/>
    <w:rsid w:val="00761FA2"/>
    <w:rsid w:val="007A686D"/>
    <w:rsid w:val="007C62C5"/>
    <w:rsid w:val="007D2A2A"/>
    <w:rsid w:val="008042AB"/>
    <w:rsid w:val="0087729F"/>
    <w:rsid w:val="008B723F"/>
    <w:rsid w:val="008D1133"/>
    <w:rsid w:val="009049F7"/>
    <w:rsid w:val="00944894"/>
    <w:rsid w:val="009E4920"/>
    <w:rsid w:val="009F4EA0"/>
    <w:rsid w:val="00A32BD8"/>
    <w:rsid w:val="00A51D6D"/>
    <w:rsid w:val="00A87BEE"/>
    <w:rsid w:val="00AB05AC"/>
    <w:rsid w:val="00AC549A"/>
    <w:rsid w:val="00B25F1F"/>
    <w:rsid w:val="00B62A9F"/>
    <w:rsid w:val="00B63481"/>
    <w:rsid w:val="00B8373C"/>
    <w:rsid w:val="00BA2D6B"/>
    <w:rsid w:val="00BA6F25"/>
    <w:rsid w:val="00C33ECE"/>
    <w:rsid w:val="00C40953"/>
    <w:rsid w:val="00C63857"/>
    <w:rsid w:val="00C661AB"/>
    <w:rsid w:val="00C80929"/>
    <w:rsid w:val="00C824EC"/>
    <w:rsid w:val="00C93F1B"/>
    <w:rsid w:val="00CC2188"/>
    <w:rsid w:val="00CF3AAB"/>
    <w:rsid w:val="00D07E59"/>
    <w:rsid w:val="00D807F3"/>
    <w:rsid w:val="00D86CF6"/>
    <w:rsid w:val="00DB1000"/>
    <w:rsid w:val="00DB3753"/>
    <w:rsid w:val="00DD015F"/>
    <w:rsid w:val="00E3354E"/>
    <w:rsid w:val="00E73FA0"/>
    <w:rsid w:val="00EB6D34"/>
    <w:rsid w:val="00EF1ABE"/>
    <w:rsid w:val="00EF72FF"/>
    <w:rsid w:val="00F05529"/>
    <w:rsid w:val="00F06E52"/>
    <w:rsid w:val="00F155E0"/>
    <w:rsid w:val="00F344EC"/>
    <w:rsid w:val="00F724E6"/>
    <w:rsid w:val="00FF372E"/>
    <w:rsid w:val="01E33276"/>
    <w:rsid w:val="048309ED"/>
    <w:rsid w:val="05056DDC"/>
    <w:rsid w:val="058D3EAC"/>
    <w:rsid w:val="062A35B1"/>
    <w:rsid w:val="08784164"/>
    <w:rsid w:val="08D640EC"/>
    <w:rsid w:val="0A851952"/>
    <w:rsid w:val="0DB31D02"/>
    <w:rsid w:val="0E6F09E6"/>
    <w:rsid w:val="10742539"/>
    <w:rsid w:val="11345B5F"/>
    <w:rsid w:val="11720A70"/>
    <w:rsid w:val="1233495E"/>
    <w:rsid w:val="138B56EB"/>
    <w:rsid w:val="16BE338C"/>
    <w:rsid w:val="18514CCE"/>
    <w:rsid w:val="1A872EB9"/>
    <w:rsid w:val="1CE37FED"/>
    <w:rsid w:val="1DFF4FE4"/>
    <w:rsid w:val="1F336975"/>
    <w:rsid w:val="1FBA0428"/>
    <w:rsid w:val="20942A3C"/>
    <w:rsid w:val="213E174A"/>
    <w:rsid w:val="21C87092"/>
    <w:rsid w:val="22D637CB"/>
    <w:rsid w:val="241D2A0D"/>
    <w:rsid w:val="24B170D8"/>
    <w:rsid w:val="25374135"/>
    <w:rsid w:val="27A02088"/>
    <w:rsid w:val="282F2B47"/>
    <w:rsid w:val="288914D6"/>
    <w:rsid w:val="291750DC"/>
    <w:rsid w:val="29A40A9F"/>
    <w:rsid w:val="2A2A4EBC"/>
    <w:rsid w:val="2CFD4F8F"/>
    <w:rsid w:val="2D463C0E"/>
    <w:rsid w:val="2DD41993"/>
    <w:rsid w:val="2E522C12"/>
    <w:rsid w:val="2E7F0021"/>
    <w:rsid w:val="2EDD7F35"/>
    <w:rsid w:val="2F417BB6"/>
    <w:rsid w:val="31F2079F"/>
    <w:rsid w:val="351E142A"/>
    <w:rsid w:val="376672C6"/>
    <w:rsid w:val="37957923"/>
    <w:rsid w:val="398A0CB3"/>
    <w:rsid w:val="3A305558"/>
    <w:rsid w:val="3BA23169"/>
    <w:rsid w:val="3C671346"/>
    <w:rsid w:val="3C683670"/>
    <w:rsid w:val="3F436730"/>
    <w:rsid w:val="410E33AE"/>
    <w:rsid w:val="418D005D"/>
    <w:rsid w:val="41F008AB"/>
    <w:rsid w:val="42660266"/>
    <w:rsid w:val="43CF5E88"/>
    <w:rsid w:val="442E21BD"/>
    <w:rsid w:val="46E80C43"/>
    <w:rsid w:val="479B2152"/>
    <w:rsid w:val="47D166EA"/>
    <w:rsid w:val="48732149"/>
    <w:rsid w:val="4A2E44ED"/>
    <w:rsid w:val="4A615D0D"/>
    <w:rsid w:val="4A870497"/>
    <w:rsid w:val="4AD16BB6"/>
    <w:rsid w:val="4B443088"/>
    <w:rsid w:val="4CE6238C"/>
    <w:rsid w:val="4DE2402C"/>
    <w:rsid w:val="50F310E6"/>
    <w:rsid w:val="5158109D"/>
    <w:rsid w:val="529E559E"/>
    <w:rsid w:val="53294170"/>
    <w:rsid w:val="53501EA6"/>
    <w:rsid w:val="556717E4"/>
    <w:rsid w:val="56E7387F"/>
    <w:rsid w:val="57520DB9"/>
    <w:rsid w:val="57D81A39"/>
    <w:rsid w:val="5A221DAD"/>
    <w:rsid w:val="5B511A00"/>
    <w:rsid w:val="5DE649A3"/>
    <w:rsid w:val="61A11817"/>
    <w:rsid w:val="61C44BC0"/>
    <w:rsid w:val="62010C3C"/>
    <w:rsid w:val="644C7870"/>
    <w:rsid w:val="671B70D5"/>
    <w:rsid w:val="68980111"/>
    <w:rsid w:val="68B80265"/>
    <w:rsid w:val="69D11821"/>
    <w:rsid w:val="6F2D37DE"/>
    <w:rsid w:val="72797A59"/>
    <w:rsid w:val="76966583"/>
    <w:rsid w:val="772C3D80"/>
    <w:rsid w:val="79292E4E"/>
    <w:rsid w:val="79C44665"/>
    <w:rsid w:val="7B0607F2"/>
    <w:rsid w:val="7DCA2D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15E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634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63481"/>
    <w:rPr>
      <w:rFonts w:ascii="Times New Roman" w:eastAsia="宋体" w:hAnsi="Times New Roman" w:cs="Times New Roman"/>
      <w:kern w:val="2"/>
      <w:sz w:val="18"/>
      <w:szCs w:val="18"/>
    </w:rPr>
  </w:style>
  <w:style w:type="paragraph" w:styleId="a4">
    <w:name w:val="footer"/>
    <w:basedOn w:val="a"/>
    <w:link w:val="Char0"/>
    <w:rsid w:val="00B63481"/>
    <w:pPr>
      <w:tabs>
        <w:tab w:val="center" w:pos="4153"/>
        <w:tab w:val="right" w:pos="8306"/>
      </w:tabs>
      <w:snapToGrid w:val="0"/>
      <w:jc w:val="left"/>
    </w:pPr>
    <w:rPr>
      <w:sz w:val="18"/>
      <w:szCs w:val="18"/>
    </w:rPr>
  </w:style>
  <w:style w:type="character" w:customStyle="1" w:styleId="Char0">
    <w:name w:val="页脚 Char"/>
    <w:basedOn w:val="a0"/>
    <w:link w:val="a4"/>
    <w:rsid w:val="00B6348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889F7-A9C5-4963-856E-8407FD1E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502</Words>
  <Characters>2863</Characters>
  <Application>Microsoft Office Word</Application>
  <DocSecurity>0</DocSecurity>
  <Lines>23</Lines>
  <Paragraphs>6</Paragraphs>
  <ScaleCrop>false</ScaleCrop>
  <Company>Microsoft</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12</cp:revision>
  <cp:lastPrinted>2017-01-03T01:33:00Z</cp:lastPrinted>
  <dcterms:created xsi:type="dcterms:W3CDTF">2018-12-03T08:59:00Z</dcterms:created>
  <dcterms:modified xsi:type="dcterms:W3CDTF">2018-12-13T02:17:00Z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