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413E2D" w:rsidTr="005B4034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13E2D" w:rsidRDefault="005B4034" w:rsidP="001D3ED4">
            <w:pPr>
              <w:jc w:val="center"/>
              <w:rPr>
                <w:rFonts w:ascii="宋体" w:hAnsi="宋体" w:cs="宋体"/>
                <w:sz w:val="24"/>
              </w:rPr>
            </w:pPr>
            <w:r w:rsidRPr="005B4034">
              <w:rPr>
                <w:rFonts w:hint="eastAsia"/>
              </w:rPr>
              <w:t>蓝山县事业单位登记管理局公告（</w:t>
            </w:r>
            <w:r w:rsidRPr="005B4034">
              <w:rPr>
                <w:rFonts w:hint="eastAsia"/>
              </w:rPr>
              <w:t>201</w:t>
            </w:r>
            <w:r w:rsidR="001D3ED4">
              <w:rPr>
                <w:rFonts w:hint="eastAsia"/>
              </w:rPr>
              <w:t>9</w:t>
            </w:r>
            <w:r w:rsidRPr="005B4034">
              <w:rPr>
                <w:rFonts w:hint="eastAsia"/>
              </w:rPr>
              <w:t>年</w:t>
            </w:r>
            <w:r w:rsidRPr="005B4034">
              <w:rPr>
                <w:rFonts w:hint="eastAsia"/>
              </w:rPr>
              <w:t>0</w:t>
            </w:r>
            <w:r>
              <w:rPr>
                <w:rFonts w:hint="eastAsia"/>
              </w:rPr>
              <w:t>1</w:t>
            </w:r>
            <w:r w:rsidRPr="005B4034">
              <w:rPr>
                <w:rFonts w:hint="eastAsia"/>
              </w:rPr>
              <w:t>号）本期公告变更登记共有</w:t>
            </w:r>
            <w:r w:rsidR="00CE3250">
              <w:t>7</w:t>
            </w:r>
            <w:r w:rsidR="00CE3250">
              <w:rPr>
                <w:rFonts w:hint="eastAsia"/>
              </w:rPr>
              <w:t>个单位。</w:t>
            </w:r>
          </w:p>
        </w:tc>
      </w:tr>
      <w:tr w:rsidR="00413E2D" w:rsidTr="005B403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r>
                    <w:rPr>
                      <w:rStyle w:val="a3"/>
                      <w:rFonts w:hint="eastAsia"/>
                    </w:rPr>
                    <w:t>1</w:t>
                  </w:r>
                  <w:r>
                    <w:rPr>
                      <w:rStyle w:val="a3"/>
                      <w:rFonts w:hint="eastAsia"/>
                    </w:rPr>
                    <w:t>、“蓝山县农业机械化管理局”公告事项：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法定代表人的变更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黄俊京（原：刘小平）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12431127006614281M</w:t>
                  </w:r>
                </w:p>
              </w:tc>
            </w:tr>
          </w:tbl>
          <w:p w:rsidR="00413E2D" w:rsidRDefault="00413E2D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r>
                    <w:rPr>
                      <w:rStyle w:val="a3"/>
                      <w:rFonts w:hint="eastAsia"/>
                    </w:rPr>
                    <w:t>2</w:t>
                  </w:r>
                  <w:r>
                    <w:rPr>
                      <w:rStyle w:val="a3"/>
                      <w:rFonts w:hint="eastAsia"/>
                    </w:rPr>
                    <w:t>、“蓝山县投资审计中心”公告事项：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法定代表人的变更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段勇（原：马俊杰）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1243112707498871XE</w:t>
                  </w:r>
                </w:p>
              </w:tc>
            </w:tr>
          </w:tbl>
          <w:p w:rsidR="00413E2D" w:rsidRDefault="00413E2D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r>
                    <w:rPr>
                      <w:rStyle w:val="a3"/>
                      <w:rFonts w:hint="eastAsia"/>
                    </w:rPr>
                    <w:t>3</w:t>
                  </w:r>
                  <w:r>
                    <w:rPr>
                      <w:rStyle w:val="a3"/>
                      <w:rFonts w:hint="eastAsia"/>
                    </w:rPr>
                    <w:t>、“蓝山县电化教育馆”公告事项：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法定代表人的变更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周作虬（原：成永宏）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12431127770050055Y</w:t>
                  </w:r>
                </w:p>
              </w:tc>
            </w:tr>
          </w:tbl>
          <w:p w:rsidR="00413E2D" w:rsidRDefault="00413E2D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r>
                    <w:rPr>
                      <w:rStyle w:val="a3"/>
                      <w:rFonts w:hint="eastAsia"/>
                    </w:rPr>
                    <w:t>4</w:t>
                  </w:r>
                  <w:r>
                    <w:rPr>
                      <w:rStyle w:val="a3"/>
                      <w:rFonts w:hint="eastAsia"/>
                    </w:rPr>
                    <w:t>、“蓝山县乡镇有线广播电视中心”公告事项：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法定代表人的变更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陈华仕（原：杨建飞）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12431127MB0N808227</w:t>
                  </w:r>
                </w:p>
              </w:tc>
            </w:tr>
          </w:tbl>
          <w:p w:rsidR="00413E2D" w:rsidRDefault="00413E2D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r>
                    <w:rPr>
                      <w:rStyle w:val="a3"/>
                      <w:rFonts w:hint="eastAsia"/>
                    </w:rPr>
                    <w:t>5</w:t>
                  </w:r>
                  <w:r>
                    <w:rPr>
                      <w:rStyle w:val="a3"/>
                      <w:rFonts w:hint="eastAsia"/>
                    </w:rPr>
                    <w:t>、“蓝山县广播电视台”公告事项：</w:t>
                  </w:r>
                  <w:bookmarkStart w:id="0" w:name="_GoBack"/>
                  <w:bookmarkEnd w:id="0"/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住所的变更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塔峰镇塔峰西路280号（原：塔峰镇塔峰西路248号）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12431127006614505T</w:t>
                  </w:r>
                </w:p>
              </w:tc>
            </w:tr>
          </w:tbl>
          <w:p w:rsidR="00413E2D" w:rsidRDefault="00413E2D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r>
                    <w:rPr>
                      <w:rStyle w:val="a3"/>
                      <w:rFonts w:hint="eastAsia"/>
                    </w:rPr>
                    <w:t>6</w:t>
                  </w:r>
                  <w:r>
                    <w:rPr>
                      <w:rStyle w:val="a3"/>
                      <w:rFonts w:hint="eastAsia"/>
                    </w:rPr>
                    <w:t>、“蓝山县羊车岭转播站”公告事项：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住所的变更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蓝山县塔峰西路280号（原：蓝山县塔峰西路248号）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12431127MB0N80814C</w:t>
                  </w:r>
                </w:p>
              </w:tc>
            </w:tr>
          </w:tbl>
          <w:p w:rsidR="00413E2D" w:rsidRDefault="00413E2D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r>
                    <w:rPr>
                      <w:rStyle w:val="a3"/>
                      <w:rFonts w:hint="eastAsia"/>
                    </w:rPr>
                    <w:t>7</w:t>
                  </w:r>
                  <w:r>
                    <w:rPr>
                      <w:rStyle w:val="a3"/>
                      <w:rFonts w:hint="eastAsia"/>
                    </w:rPr>
                    <w:t>、“蓝山县乡镇有线广播电视中心”公告事项：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住所的变更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蓝山县塔峰西路280号（原：蓝山县塔峰西路248号）</w:t>
                  </w:r>
                </w:p>
              </w:tc>
            </w:tr>
            <w:tr w:rsidR="00413E2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3E2D" w:rsidRDefault="00CE3250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12431127MB0N808227</w:t>
                  </w:r>
                </w:p>
              </w:tc>
            </w:tr>
          </w:tbl>
          <w:p w:rsidR="00413E2D" w:rsidRDefault="00413E2D">
            <w:pPr>
              <w:jc w:val="center"/>
              <w:rPr>
                <w:vanish/>
              </w:rPr>
            </w:pPr>
          </w:p>
        </w:tc>
      </w:tr>
    </w:tbl>
    <w:p w:rsidR="00413E2D" w:rsidRDefault="00413E2D">
      <w:pPr>
        <w:rPr>
          <w:u w:val="single"/>
        </w:rPr>
      </w:pPr>
    </w:p>
    <w:p w:rsidR="00CE3250" w:rsidRDefault="00CE3250">
      <w:pPr>
        <w:spacing w:line="0" w:lineRule="atLeast"/>
        <w:jc w:val="left"/>
        <w:rPr>
          <w:rFonts w:eastAsia="楷体_GB2312"/>
          <w:b/>
          <w:bCs/>
          <w:sz w:val="10"/>
        </w:rPr>
      </w:pPr>
    </w:p>
    <w:sectPr w:rsidR="00CE325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5B4034"/>
    <w:rsid w:val="001C7F13"/>
    <w:rsid w:val="001D3ED4"/>
    <w:rsid w:val="00413E2D"/>
    <w:rsid w:val="005B4034"/>
    <w:rsid w:val="00C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pagefont1">
    <w:name w:val="firstpagefont1"/>
    <w:basedOn w:val="a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30"/>
    </w:rPr>
  </w:style>
  <w:style w:type="paragraph" w:customStyle="1" w:styleId="paragraphstyle">
    <w:name w:val="paragraphstyle"/>
    <w:basedOn w:val="a"/>
    <w:pPr>
      <w:widowControl/>
      <w:spacing w:before="100" w:beforeAutospacing="1" w:after="100" w:afterAutospacing="1" w:line="400" w:lineRule="exact"/>
      <w:jc w:val="center"/>
    </w:pPr>
    <w:rPr>
      <w:rFonts w:ascii="宋体" w:hAnsi="宋体" w:cs="宋体"/>
      <w:kern w:val="0"/>
      <w:sz w:val="24"/>
    </w:rPr>
  </w:style>
  <w:style w:type="paragraph" w:customStyle="1" w:styleId="firstpagefont2">
    <w:name w:val="firstpagefont2"/>
    <w:basedOn w:val="a"/>
    <w:pPr>
      <w:widowControl/>
      <w:spacing w:before="100" w:beforeAutospacing="1" w:after="100" w:afterAutospacing="1"/>
      <w:jc w:val="left"/>
    </w:pPr>
    <w:rPr>
      <w:rFonts w:eastAsia="楷体_GB2312" w:hAnsi="宋体" w:cs="宋体"/>
      <w:kern w:val="0"/>
      <w:sz w:val="30"/>
    </w:rPr>
  </w:style>
  <w:style w:type="paragraph" w:customStyle="1" w:styleId="firstpagefont3">
    <w:name w:val="firstpagefont3"/>
    <w:basedOn w:val="a"/>
    <w:pPr>
      <w:widowControl/>
      <w:spacing w:before="100" w:beforeAutospacing="1" w:after="100" w:afterAutospacing="1"/>
      <w:jc w:val="left"/>
    </w:pPr>
    <w:rPr>
      <w:rFonts w:eastAsia="黑体" w:hAnsi="宋体" w:cs="宋体"/>
      <w:kern w:val="0"/>
      <w:sz w:val="52"/>
    </w:rPr>
  </w:style>
  <w:style w:type="paragraph" w:customStyle="1" w:styleId="firstpagefont4">
    <w:name w:val="firstpagefont4"/>
    <w:basedOn w:val="a"/>
    <w:pPr>
      <w:widowControl/>
      <w:spacing w:before="100" w:beforeAutospacing="1" w:after="100" w:afterAutospacing="1"/>
      <w:jc w:val="left"/>
    </w:pPr>
    <w:rPr>
      <w:rFonts w:ascii="宋体" w:eastAsia="黑体" w:hAnsi="宋体" w:cs="宋体"/>
      <w:kern w:val="0"/>
      <w:sz w:val="36"/>
    </w:rPr>
  </w:style>
  <w:style w:type="paragraph" w:customStyle="1" w:styleId="font1">
    <w:name w:val="font1"/>
    <w:basedOn w:val="a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36"/>
    </w:rPr>
  </w:style>
  <w:style w:type="paragraph" w:customStyle="1" w:styleId="font2">
    <w:name w:val="font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</w:rPr>
  </w:style>
  <w:style w:type="paragraph" w:customStyle="1" w:styleId="font3">
    <w:name w:val="font3"/>
    <w:basedOn w:val="a"/>
    <w:pPr>
      <w:widowControl/>
      <w:spacing w:before="100" w:beforeAutospacing="1" w:after="100" w:afterAutospacing="1"/>
      <w:jc w:val="left"/>
    </w:pPr>
    <w:rPr>
      <w:rFonts w:eastAsia="楷体_GB2312" w:hAnsi="宋体" w:cs="宋体"/>
      <w:kern w:val="0"/>
      <w:sz w:val="32"/>
    </w:rPr>
  </w:style>
  <w:style w:type="paragraph" w:customStyle="1" w:styleId="font4">
    <w:name w:val="font4"/>
    <w:basedOn w:val="a"/>
    <w:pPr>
      <w:widowControl/>
      <w:spacing w:before="100" w:beforeAutospacing="1" w:after="100" w:afterAutospacing="1"/>
      <w:jc w:val="left"/>
    </w:pPr>
    <w:rPr>
      <w:rFonts w:eastAsia="楷体_GB2312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eastAsia="楷体_GB2312" w:hAnsi="宋体" w:cs="宋体"/>
      <w:kern w:val="0"/>
      <w:sz w:val="30"/>
    </w:rPr>
  </w:style>
  <w:style w:type="character" w:customStyle="1" w:styleId="firstpagefont11">
    <w:name w:val="firstpagefont11"/>
    <w:basedOn w:val="a0"/>
    <w:rPr>
      <w:rFonts w:ascii="仿宋_GB2312" w:eastAsia="仿宋_GB2312" w:hint="eastAsia"/>
      <w:sz w:val="30"/>
      <w:szCs w:val="24"/>
    </w:rPr>
  </w:style>
  <w:style w:type="character" w:customStyle="1" w:styleId="firstpagefont21">
    <w:name w:val="firstpagefont21"/>
    <w:basedOn w:val="a0"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irstpagefont31">
    <w:name w:val="firstpagefont31"/>
    <w:basedOn w:val="a0"/>
    <w:rPr>
      <w:rFonts w:ascii="Times New Roman" w:eastAsia="黑体" w:hAnsi="Times New Roman" w:cs="Times New Roman" w:hint="default"/>
      <w:sz w:val="52"/>
      <w:szCs w:val="24"/>
    </w:rPr>
  </w:style>
  <w:style w:type="character" w:customStyle="1" w:styleId="firstpagefont41">
    <w:name w:val="firstpagefont41"/>
    <w:basedOn w:val="a0"/>
    <w:rPr>
      <w:rFonts w:ascii="黑体" w:eastAsia="黑体" w:hint="eastAsia"/>
      <w:sz w:val="36"/>
      <w:szCs w:val="24"/>
    </w:rPr>
  </w:style>
  <w:style w:type="character" w:customStyle="1" w:styleId="font11">
    <w:name w:val="font11"/>
    <w:basedOn w:val="a0"/>
    <w:rPr>
      <w:rFonts w:ascii="黑体" w:eastAsia="黑体" w:hint="eastAsia"/>
      <w:sz w:val="36"/>
      <w:szCs w:val="24"/>
    </w:rPr>
  </w:style>
  <w:style w:type="character" w:customStyle="1" w:styleId="font21">
    <w:name w:val="font21"/>
    <w:basedOn w:val="a0"/>
    <w:rPr>
      <w:sz w:val="36"/>
      <w:szCs w:val="24"/>
    </w:rPr>
  </w:style>
  <w:style w:type="character" w:customStyle="1" w:styleId="font31">
    <w:name w:val="font31"/>
    <w:basedOn w:val="a0"/>
    <w:rPr>
      <w:rFonts w:ascii="Times New Roman" w:eastAsia="楷体_GB2312" w:hAnsi="Times New Roman" w:cs="Times New Roman" w:hint="default"/>
      <w:sz w:val="32"/>
      <w:szCs w:val="24"/>
    </w:rPr>
  </w:style>
  <w:style w:type="character" w:customStyle="1" w:styleId="font51">
    <w:name w:val="font51"/>
    <w:basedOn w:val="a0"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otn3">
    <w:name w:val="fotn3"/>
    <w:basedOn w:val="a0"/>
  </w:style>
  <w:style w:type="character" w:customStyle="1" w:styleId="font41">
    <w:name w:val="font41"/>
    <w:basedOn w:val="a0"/>
    <w:rPr>
      <w:rFonts w:ascii="Times New Roman" w:eastAsia="楷体_GB2312" w:hAnsi="Times New Roman" w:cs="Times New Roman" w:hint="default"/>
      <w:sz w:val="24"/>
      <w:szCs w:val="24"/>
    </w:rPr>
  </w:style>
  <w:style w:type="character" w:customStyle="1" w:styleId="fontb1">
    <w:name w:val="fontb1"/>
    <w:basedOn w:val="a0"/>
    <w:rPr>
      <w:rFonts w:ascii="仿宋_GB2312" w:eastAsia="仿宋_GB2312" w:hint="eastAsia"/>
      <w:sz w:val="21"/>
      <w:szCs w:val="21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pagefont1">
    <w:name w:val="firstpagefont1"/>
    <w:basedOn w:val="a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30"/>
    </w:rPr>
  </w:style>
  <w:style w:type="paragraph" w:customStyle="1" w:styleId="paragraphstyle">
    <w:name w:val="paragraphstyle"/>
    <w:basedOn w:val="a"/>
    <w:pPr>
      <w:widowControl/>
      <w:spacing w:before="100" w:beforeAutospacing="1" w:after="100" w:afterAutospacing="1" w:line="400" w:lineRule="exact"/>
      <w:jc w:val="center"/>
    </w:pPr>
    <w:rPr>
      <w:rFonts w:ascii="宋体" w:hAnsi="宋体" w:cs="宋体"/>
      <w:kern w:val="0"/>
      <w:sz w:val="24"/>
    </w:rPr>
  </w:style>
  <w:style w:type="paragraph" w:customStyle="1" w:styleId="firstpagefont2">
    <w:name w:val="firstpagefont2"/>
    <w:basedOn w:val="a"/>
    <w:pPr>
      <w:widowControl/>
      <w:spacing w:before="100" w:beforeAutospacing="1" w:after="100" w:afterAutospacing="1"/>
      <w:jc w:val="left"/>
    </w:pPr>
    <w:rPr>
      <w:rFonts w:eastAsia="楷体_GB2312" w:hAnsi="宋体" w:cs="宋体"/>
      <w:kern w:val="0"/>
      <w:sz w:val="30"/>
    </w:rPr>
  </w:style>
  <w:style w:type="paragraph" w:customStyle="1" w:styleId="firstpagefont3">
    <w:name w:val="firstpagefont3"/>
    <w:basedOn w:val="a"/>
    <w:pPr>
      <w:widowControl/>
      <w:spacing w:before="100" w:beforeAutospacing="1" w:after="100" w:afterAutospacing="1"/>
      <w:jc w:val="left"/>
    </w:pPr>
    <w:rPr>
      <w:rFonts w:eastAsia="黑体" w:hAnsi="宋体" w:cs="宋体"/>
      <w:kern w:val="0"/>
      <w:sz w:val="52"/>
    </w:rPr>
  </w:style>
  <w:style w:type="paragraph" w:customStyle="1" w:styleId="firstpagefont4">
    <w:name w:val="firstpagefont4"/>
    <w:basedOn w:val="a"/>
    <w:pPr>
      <w:widowControl/>
      <w:spacing w:before="100" w:beforeAutospacing="1" w:after="100" w:afterAutospacing="1"/>
      <w:jc w:val="left"/>
    </w:pPr>
    <w:rPr>
      <w:rFonts w:ascii="宋体" w:eastAsia="黑体" w:hAnsi="宋体" w:cs="宋体"/>
      <w:kern w:val="0"/>
      <w:sz w:val="36"/>
    </w:rPr>
  </w:style>
  <w:style w:type="paragraph" w:customStyle="1" w:styleId="font1">
    <w:name w:val="font1"/>
    <w:basedOn w:val="a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36"/>
    </w:rPr>
  </w:style>
  <w:style w:type="paragraph" w:customStyle="1" w:styleId="font2">
    <w:name w:val="font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</w:rPr>
  </w:style>
  <w:style w:type="paragraph" w:customStyle="1" w:styleId="font3">
    <w:name w:val="font3"/>
    <w:basedOn w:val="a"/>
    <w:pPr>
      <w:widowControl/>
      <w:spacing w:before="100" w:beforeAutospacing="1" w:after="100" w:afterAutospacing="1"/>
      <w:jc w:val="left"/>
    </w:pPr>
    <w:rPr>
      <w:rFonts w:eastAsia="楷体_GB2312" w:hAnsi="宋体" w:cs="宋体"/>
      <w:kern w:val="0"/>
      <w:sz w:val="32"/>
    </w:rPr>
  </w:style>
  <w:style w:type="paragraph" w:customStyle="1" w:styleId="font4">
    <w:name w:val="font4"/>
    <w:basedOn w:val="a"/>
    <w:pPr>
      <w:widowControl/>
      <w:spacing w:before="100" w:beforeAutospacing="1" w:after="100" w:afterAutospacing="1"/>
      <w:jc w:val="left"/>
    </w:pPr>
    <w:rPr>
      <w:rFonts w:eastAsia="楷体_GB2312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eastAsia="楷体_GB2312" w:hAnsi="宋体" w:cs="宋体"/>
      <w:kern w:val="0"/>
      <w:sz w:val="30"/>
    </w:rPr>
  </w:style>
  <w:style w:type="character" w:customStyle="1" w:styleId="firstpagefont11">
    <w:name w:val="firstpagefont11"/>
    <w:basedOn w:val="a0"/>
    <w:rPr>
      <w:rFonts w:ascii="仿宋_GB2312" w:eastAsia="仿宋_GB2312" w:hint="eastAsia"/>
      <w:sz w:val="30"/>
      <w:szCs w:val="24"/>
    </w:rPr>
  </w:style>
  <w:style w:type="character" w:customStyle="1" w:styleId="firstpagefont21">
    <w:name w:val="firstpagefont21"/>
    <w:basedOn w:val="a0"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irstpagefont31">
    <w:name w:val="firstpagefont31"/>
    <w:basedOn w:val="a0"/>
    <w:rPr>
      <w:rFonts w:ascii="Times New Roman" w:eastAsia="黑体" w:hAnsi="Times New Roman" w:cs="Times New Roman" w:hint="default"/>
      <w:sz w:val="52"/>
      <w:szCs w:val="24"/>
    </w:rPr>
  </w:style>
  <w:style w:type="character" w:customStyle="1" w:styleId="firstpagefont41">
    <w:name w:val="firstpagefont41"/>
    <w:basedOn w:val="a0"/>
    <w:rPr>
      <w:rFonts w:ascii="黑体" w:eastAsia="黑体" w:hint="eastAsia"/>
      <w:sz w:val="36"/>
      <w:szCs w:val="24"/>
    </w:rPr>
  </w:style>
  <w:style w:type="character" w:customStyle="1" w:styleId="font11">
    <w:name w:val="font11"/>
    <w:basedOn w:val="a0"/>
    <w:rPr>
      <w:rFonts w:ascii="黑体" w:eastAsia="黑体" w:hint="eastAsia"/>
      <w:sz w:val="36"/>
      <w:szCs w:val="24"/>
    </w:rPr>
  </w:style>
  <w:style w:type="character" w:customStyle="1" w:styleId="font21">
    <w:name w:val="font21"/>
    <w:basedOn w:val="a0"/>
    <w:rPr>
      <w:sz w:val="36"/>
      <w:szCs w:val="24"/>
    </w:rPr>
  </w:style>
  <w:style w:type="character" w:customStyle="1" w:styleId="font31">
    <w:name w:val="font31"/>
    <w:basedOn w:val="a0"/>
    <w:rPr>
      <w:rFonts w:ascii="Times New Roman" w:eastAsia="楷体_GB2312" w:hAnsi="Times New Roman" w:cs="Times New Roman" w:hint="default"/>
      <w:sz w:val="32"/>
      <w:szCs w:val="24"/>
    </w:rPr>
  </w:style>
  <w:style w:type="character" w:customStyle="1" w:styleId="font51">
    <w:name w:val="font51"/>
    <w:basedOn w:val="a0"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otn3">
    <w:name w:val="fotn3"/>
    <w:basedOn w:val="a0"/>
  </w:style>
  <w:style w:type="character" w:customStyle="1" w:styleId="font41">
    <w:name w:val="font41"/>
    <w:basedOn w:val="a0"/>
    <w:rPr>
      <w:rFonts w:ascii="Times New Roman" w:eastAsia="楷体_GB2312" w:hAnsi="Times New Roman" w:cs="Times New Roman" w:hint="default"/>
      <w:sz w:val="24"/>
      <w:szCs w:val="24"/>
    </w:rPr>
  </w:style>
  <w:style w:type="character" w:customStyle="1" w:styleId="fontb1">
    <w:name w:val="fontb1"/>
    <w:basedOn w:val="a0"/>
    <w:rPr>
      <w:rFonts w:ascii="仿宋_GB2312" w:eastAsia="仿宋_GB2312" w:hint="eastAsia"/>
      <w:sz w:val="21"/>
      <w:szCs w:val="21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&#20107;&#19994;&#21333;&#20301;&#20844;&#21578;&#31532;&#19968;&#25209;\&#21464;&#26356;&#30331;&#35760;\&#26412;&#26399;&#20844;&#21578;&#20849;&#26377;7&#20010;&#21333;&#20301;&#1229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本期公告共有7个单位。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zbb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事证第 号</dc:title>
  <dc:creator>xb21cn</dc:creator>
  <cp:lastModifiedBy>xb21cn</cp:lastModifiedBy>
  <cp:revision>2</cp:revision>
  <cp:lastPrinted>2004-06-30T02:14:00Z</cp:lastPrinted>
  <dcterms:created xsi:type="dcterms:W3CDTF">2019-06-20T00:29:00Z</dcterms:created>
  <dcterms:modified xsi:type="dcterms:W3CDTF">2019-06-20T00:31:00Z</dcterms:modified>
</cp:coreProperties>
</file>